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56" w:rsidRPr="00DD15AC" w:rsidRDefault="00FF6256" w:rsidP="00FF62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b/>
          <w:color w:val="000000"/>
          <w:sz w:val="28"/>
          <w:szCs w:val="28"/>
        </w:rPr>
        <w:t>Достроенный объект незавершенного строительства необходимо снять с учета</w:t>
      </w:r>
    </w:p>
    <w:p w:rsidR="00FF6256" w:rsidRPr="00DD15AC" w:rsidRDefault="00FF6256" w:rsidP="00FF6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6256" w:rsidRPr="00DD15AC" w:rsidRDefault="00FF6256" w:rsidP="00FF6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сообщает о необходимости снятия с учета достроенного объекта незавершенного строительства, так как он перестал существовать в таком качестве.</w:t>
      </w:r>
    </w:p>
    <w:p w:rsidR="00FF6256" w:rsidRPr="00DD15AC" w:rsidRDefault="00FF6256" w:rsidP="00FF6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Отметим, что постановка на учет и регистрация прав на объект незавершенного строительства требуется, например, если в силу жизненных обстоятельств нет возможности продолжить строительство и объект нужно продать, поменять, подарить и т.д. Процедура постановки на кадастровый учет в данном случае ничем не отличается от учета построенного объекта капитального строительства. Необходимо подготовить технический план и иметь правоустанавливающие документы на землю.</w:t>
      </w:r>
    </w:p>
    <w:p w:rsidR="00FF6256" w:rsidRPr="00DD15AC" w:rsidRDefault="00FF6256" w:rsidP="00FF6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технического плана на незавершенный объект можно использовать разрешение на строительство (если его получение предусмотрено). Если достроенный объект учтен как объект незавершенного строительства и на него зарегистрированы права, то в таком случае проводится одновременное снятие с учета и регистрация прекращения на него прав и одновременная постановка на кадастровый учет и регистрация прав на построенный объект. </w:t>
      </w:r>
    </w:p>
    <w:p w:rsidR="00FF6256" w:rsidRPr="00DD15AC" w:rsidRDefault="00FF6256" w:rsidP="00FF6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Во избежание недоразумений, связанных с задвоением объектов, кадастровому инженеру, при подготовке технического плана на достроенное здание (сооружение), необходимо указать кадастровый номер, который был ему присвоен, как объекту незавершенного строительства.</w:t>
      </w:r>
    </w:p>
    <w:p w:rsidR="00FF6256" w:rsidRPr="00DD15AC" w:rsidRDefault="00FF6256" w:rsidP="00FF6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56"/>
    <w:rsid w:val="00BC2DA1"/>
    <w:rsid w:val="00E74BEC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2019-04-23T11:36:00Z</dcterms:created>
  <dcterms:modified xsi:type="dcterms:W3CDTF">2019-04-23T11:36:00Z</dcterms:modified>
</cp:coreProperties>
</file>