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88B" w:rsidRPr="00FE688B" w:rsidRDefault="00FE688B" w:rsidP="00FE688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FE688B">
        <w:rPr>
          <w:b/>
          <w:sz w:val="28"/>
          <w:szCs w:val="28"/>
        </w:rPr>
        <w:t>«Мероприятия, направленные на благоустройство территории Аржановского сельского поселения Алексеевского муниципального района Волгоградской области на 2017 год».</w:t>
      </w:r>
    </w:p>
    <w:p w:rsidR="00FE688B" w:rsidRPr="00FE688B" w:rsidRDefault="00FE688B" w:rsidP="00FE688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E688B">
        <w:rPr>
          <w:color w:val="333333"/>
          <w:sz w:val="28"/>
          <w:szCs w:val="28"/>
        </w:rPr>
        <w:t>В 2017 г.  в Волгоградской области начала действовать государственная программа по благоустройству территорий сельских поселений. Став победителем областного конкурса проектов (программ) по благоустройству территорий муниципальных образований Волгоградской области, Аржановское сельское поселение  получило грант в размере 3 млн. рублей. На эти средства  в станице Аржановской планируется  создать благоустроенное общественное пространство.</w:t>
      </w:r>
    </w:p>
    <w:p w:rsidR="00FE688B" w:rsidRPr="00FE688B" w:rsidRDefault="00FE688B" w:rsidP="00FE688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E688B">
        <w:rPr>
          <w:color w:val="333333"/>
          <w:sz w:val="28"/>
          <w:szCs w:val="28"/>
        </w:rPr>
        <w:t>Предварительно специалисты Волгоградского областного архитектурно-планировочного бюро разработали для поселения концепцию проекта, которая предусматривает устройство аллеи, размещение цветочных клумб, поливочного водовода, зон отдыха, озеленение, установку фонтана, а также установку освещения.  </w:t>
      </w:r>
    </w:p>
    <w:p w:rsidR="00FE688B" w:rsidRPr="00FE688B" w:rsidRDefault="00FE688B" w:rsidP="00FE688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E688B">
        <w:rPr>
          <w:color w:val="333333"/>
          <w:sz w:val="28"/>
          <w:szCs w:val="28"/>
        </w:rPr>
        <w:t>Общественное обсуждение проекта  прошло плодотворно. Все работы по реализации проекта благоустройства должны быть завершены до конца года.</w:t>
      </w:r>
    </w:p>
    <w:p w:rsidR="00000000" w:rsidRPr="00FE688B" w:rsidRDefault="00FE688B">
      <w:pPr>
        <w:rPr>
          <w:rFonts w:ascii="Times New Roman" w:hAnsi="Times New Roman" w:cs="Times New Roman"/>
          <w:sz w:val="28"/>
          <w:szCs w:val="28"/>
        </w:rPr>
      </w:pPr>
      <w:r w:rsidRPr="00FE688B">
        <w:rPr>
          <w:rFonts w:ascii="Times New Roman" w:hAnsi="Times New Roman" w:cs="Times New Roman"/>
          <w:sz w:val="28"/>
          <w:szCs w:val="28"/>
        </w:rPr>
        <w:t>На сегодняшний день  проведены следующие виды работ (до и после):</w:t>
      </w:r>
    </w:p>
    <w:tbl>
      <w:tblPr>
        <w:tblStyle w:val="1"/>
        <w:tblW w:w="9157" w:type="dxa"/>
        <w:tblInd w:w="23" w:type="dxa"/>
        <w:tblLayout w:type="fixed"/>
        <w:tblLook w:val="04A0"/>
      </w:tblPr>
      <w:tblGrid>
        <w:gridCol w:w="4621"/>
        <w:gridCol w:w="4536"/>
      </w:tblGrid>
      <w:tr w:rsidR="00FE688B" w:rsidRPr="00772BBF" w:rsidTr="00BD106D">
        <w:tc>
          <w:tcPr>
            <w:tcW w:w="4621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до начала выполнения работ по благоустройству</w:t>
            </w:r>
          </w:p>
          <w:p w:rsidR="00FE688B" w:rsidRPr="00772BBF" w:rsidRDefault="00FE688B" w:rsidP="00BD1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одного ракурса)</w:t>
            </w:r>
          </w:p>
        </w:tc>
        <w:tc>
          <w:tcPr>
            <w:tcW w:w="4536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после выполнения работ по благоустройству</w:t>
            </w:r>
          </w:p>
          <w:p w:rsidR="00FE688B" w:rsidRPr="00772BBF" w:rsidRDefault="00FE688B" w:rsidP="00BD1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одного ракурса)</w:t>
            </w:r>
          </w:p>
        </w:tc>
      </w:tr>
      <w:tr w:rsidR="00FE688B" w:rsidRPr="00772BBF" w:rsidTr="00BD106D">
        <w:trPr>
          <w:trHeight w:val="3649"/>
        </w:trPr>
        <w:tc>
          <w:tcPr>
            <w:tcW w:w="4621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6156" cy="2095500"/>
                  <wp:effectExtent l="19050" t="0" r="4194" b="0"/>
                  <wp:docPr id="14" name="Рисунок 13" descr="CIMG182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822 - копия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209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95500"/>
                  <wp:effectExtent l="19050" t="0" r="0" b="0"/>
                  <wp:docPr id="4" name="Рисунок 3" descr="CIMG197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71 - копия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88B" w:rsidRPr="00772BBF" w:rsidTr="00BD106D">
        <w:trPr>
          <w:trHeight w:val="3649"/>
        </w:trPr>
        <w:tc>
          <w:tcPr>
            <w:tcW w:w="4621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7175" cy="2098040"/>
                  <wp:effectExtent l="19050" t="0" r="3175" b="0"/>
                  <wp:docPr id="16" name="Рисунок 15" descr="CIMG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1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1" name="Рисунок 0" descr="CIMG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88B" w:rsidRPr="00772BBF" w:rsidTr="00BD106D">
        <w:trPr>
          <w:trHeight w:val="3649"/>
        </w:trPr>
        <w:tc>
          <w:tcPr>
            <w:tcW w:w="4621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97175" cy="2098040"/>
                  <wp:effectExtent l="19050" t="0" r="3175" b="0"/>
                  <wp:docPr id="5" name="Рисунок 4" descr="CIMG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7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9" name="Рисунок 8" descr="CIMG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9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88B" w:rsidRPr="00772BBF" w:rsidTr="00BD106D">
        <w:trPr>
          <w:trHeight w:val="3649"/>
        </w:trPr>
        <w:tc>
          <w:tcPr>
            <w:tcW w:w="4621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7175" cy="2098040"/>
                  <wp:effectExtent l="19050" t="0" r="3175" b="0"/>
                  <wp:docPr id="6" name="Рисунок 5" descr="CIMG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7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10" name="Рисунок 9" descr="CIMG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9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88B" w:rsidRPr="00772BBF" w:rsidTr="00BD106D">
        <w:trPr>
          <w:trHeight w:val="3649"/>
        </w:trPr>
        <w:tc>
          <w:tcPr>
            <w:tcW w:w="4621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7175" cy="2098040"/>
                  <wp:effectExtent l="19050" t="0" r="3175" b="0"/>
                  <wp:docPr id="8" name="Рисунок 7" descr="CIMG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7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E688B" w:rsidRDefault="00FE688B" w:rsidP="00BD10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11" name="Рисунок 10" descr="CIMG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199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88B" w:rsidRDefault="00FE688B"/>
    <w:sectPr w:rsidR="00FE688B" w:rsidSect="00FE68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688B"/>
    <w:rsid w:val="00FE6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6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39"/>
    <w:rsid w:val="00FE688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5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189</Words>
  <Characters>1079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2017-09-11T12:31:00Z</dcterms:created>
  <dcterms:modified xsi:type="dcterms:W3CDTF">2017-09-11T12:39:00Z</dcterms:modified>
</cp:coreProperties>
</file>