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71" w:rsidRDefault="00A76142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96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A69" w:rsidRDefault="00645A69" w:rsidP="00A76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государственных услуг Росреестра </w:t>
      </w:r>
    </w:p>
    <w:p w:rsidR="00645A69" w:rsidRDefault="00645A69" w:rsidP="00A76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офисах МФЦ Волгоградской области </w:t>
      </w:r>
    </w:p>
    <w:p w:rsidR="00A76142" w:rsidRPr="00A76142" w:rsidRDefault="00645A69" w:rsidP="00A76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экстерриториальному принципу</w:t>
      </w:r>
    </w:p>
    <w:p w:rsidR="00A76142" w:rsidRPr="00A76142" w:rsidRDefault="00A76142" w:rsidP="00A761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A69" w:rsidRDefault="00645A69" w:rsidP="0064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граждан и юридических лиц появилась возможность подать документы на государственный кадастровый учет и (или) государственную регистрацию прав по э</w:t>
      </w:r>
      <w:r w:rsidRPr="00EC1C65">
        <w:rPr>
          <w:rFonts w:ascii="Times New Roman" w:hAnsi="Times New Roman" w:cs="Times New Roman"/>
          <w:sz w:val="28"/>
          <w:szCs w:val="28"/>
        </w:rPr>
        <w:t>кстерриториальн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C1C65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 xml:space="preserve">у в любом </w:t>
      </w:r>
      <w:r w:rsidRPr="00B511F2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511F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11F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(МФЦ) </w:t>
      </w:r>
      <w:r w:rsidRPr="00D369F4">
        <w:rPr>
          <w:rFonts w:ascii="Times New Roman" w:hAnsi="Times New Roman" w:cs="Times New Roman"/>
          <w:sz w:val="28"/>
          <w:szCs w:val="28"/>
        </w:rPr>
        <w:t>Волгоградской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45A69" w:rsidRDefault="00645A69" w:rsidP="0064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Экстерриториальный принцип - это возможность обращаться за регистрацией в офис приема – выдачи документов независимо от места расположения объекта недвижимости.</w:t>
      </w:r>
    </w:p>
    <w:p w:rsidR="00645A69" w:rsidRPr="00EC1C65" w:rsidRDefault="00645A69" w:rsidP="0064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EC1C65">
        <w:rPr>
          <w:rFonts w:ascii="Times New Roman" w:hAnsi="Times New Roman" w:cs="Times New Roman"/>
          <w:sz w:val="28"/>
          <w:szCs w:val="28"/>
        </w:rPr>
        <w:t>на территории Волгоградской области предоставление государственных услуг Росреестра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50 офисах МФЦ.</w:t>
      </w:r>
    </w:p>
    <w:p w:rsidR="00645A69" w:rsidRDefault="00645A69" w:rsidP="0064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65">
        <w:rPr>
          <w:rFonts w:ascii="Times New Roman" w:hAnsi="Times New Roman" w:cs="Times New Roman"/>
          <w:sz w:val="28"/>
          <w:szCs w:val="28"/>
        </w:rPr>
        <w:t>До настоящего времени прием экстерри</w:t>
      </w:r>
      <w:r>
        <w:rPr>
          <w:rFonts w:ascii="Times New Roman" w:hAnsi="Times New Roman" w:cs="Times New Roman"/>
          <w:sz w:val="28"/>
          <w:szCs w:val="28"/>
        </w:rPr>
        <w:t>ториальных заявлений осуществлял</w:t>
      </w:r>
      <w:r w:rsidRPr="00EC1C65">
        <w:rPr>
          <w:rFonts w:ascii="Times New Roman" w:hAnsi="Times New Roman" w:cs="Times New Roman"/>
          <w:sz w:val="28"/>
          <w:szCs w:val="28"/>
        </w:rPr>
        <w:t>ся Филиалом ФГБУ «ФКП Росреестра»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которым в прошлом году </w:t>
      </w:r>
      <w:r w:rsidRPr="00EC1C65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3275 экстерриториальных заявлений.</w:t>
      </w:r>
    </w:p>
    <w:p w:rsidR="00645A69" w:rsidRPr="00EC1C65" w:rsidRDefault="00645A69" w:rsidP="0064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65">
        <w:rPr>
          <w:rFonts w:ascii="Times New Roman" w:hAnsi="Times New Roman" w:cs="Times New Roman"/>
          <w:sz w:val="28"/>
          <w:szCs w:val="28"/>
        </w:rPr>
        <w:t>Экстерриториальный прием документов по оказанию государственных услуг Росреестра в МФЦ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65">
        <w:rPr>
          <w:rFonts w:ascii="Times New Roman" w:hAnsi="Times New Roman" w:cs="Times New Roman"/>
          <w:sz w:val="28"/>
          <w:szCs w:val="28"/>
        </w:rPr>
        <w:t>повысить доступность государс</w:t>
      </w:r>
      <w:r>
        <w:rPr>
          <w:rFonts w:ascii="Times New Roman" w:hAnsi="Times New Roman" w:cs="Times New Roman"/>
          <w:sz w:val="28"/>
          <w:szCs w:val="28"/>
        </w:rPr>
        <w:t>твенных услуг для заявителей</w:t>
      </w:r>
      <w:r w:rsidRPr="00EC1C65">
        <w:rPr>
          <w:rFonts w:ascii="Times New Roman" w:hAnsi="Times New Roman" w:cs="Times New Roman"/>
          <w:sz w:val="28"/>
          <w:szCs w:val="28"/>
        </w:rPr>
        <w:t>.</w:t>
      </w:r>
    </w:p>
    <w:p w:rsidR="00A76142" w:rsidRPr="002E39D5" w:rsidRDefault="00A76142" w:rsidP="00645A69">
      <w:pPr>
        <w:spacing w:after="0" w:line="240" w:lineRule="auto"/>
        <w:ind w:firstLine="709"/>
        <w:contextualSpacing/>
        <w:jc w:val="both"/>
        <w:rPr>
          <w:sz w:val="32"/>
          <w:szCs w:val="32"/>
        </w:rPr>
      </w:pPr>
    </w:p>
    <w:sectPr w:rsidR="00A76142" w:rsidRPr="002E39D5" w:rsidSect="0084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6A71"/>
    <w:rsid w:val="000145EA"/>
    <w:rsid w:val="00036A71"/>
    <w:rsid w:val="000534F8"/>
    <w:rsid w:val="00067B43"/>
    <w:rsid w:val="00101836"/>
    <w:rsid w:val="00233EB1"/>
    <w:rsid w:val="00285FA1"/>
    <w:rsid w:val="002A2468"/>
    <w:rsid w:val="002E39D5"/>
    <w:rsid w:val="002F06E1"/>
    <w:rsid w:val="00336D50"/>
    <w:rsid w:val="004221A5"/>
    <w:rsid w:val="00554D19"/>
    <w:rsid w:val="006216B9"/>
    <w:rsid w:val="00645A69"/>
    <w:rsid w:val="006723C4"/>
    <w:rsid w:val="006911EE"/>
    <w:rsid w:val="007330C8"/>
    <w:rsid w:val="00845AB5"/>
    <w:rsid w:val="00932855"/>
    <w:rsid w:val="009F5832"/>
    <w:rsid w:val="00A76142"/>
    <w:rsid w:val="00B378D5"/>
    <w:rsid w:val="00BB10B6"/>
    <w:rsid w:val="00BF2242"/>
    <w:rsid w:val="00C120C5"/>
    <w:rsid w:val="00C60230"/>
    <w:rsid w:val="00D41DF2"/>
    <w:rsid w:val="00D7782B"/>
    <w:rsid w:val="00E87ACE"/>
    <w:rsid w:val="00EA2315"/>
    <w:rsid w:val="00EF09F3"/>
    <w:rsid w:val="00F962BC"/>
    <w:rsid w:val="00FD50B6"/>
    <w:rsid w:val="00FF5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savnv</dc:creator>
  <cp:lastModifiedBy>NZM</cp:lastModifiedBy>
  <cp:revision>5</cp:revision>
  <cp:lastPrinted>2020-12-30T08:47:00Z</cp:lastPrinted>
  <dcterms:created xsi:type="dcterms:W3CDTF">2021-02-10T10:38:00Z</dcterms:created>
  <dcterms:modified xsi:type="dcterms:W3CDTF">2021-02-15T12:24:00Z</dcterms:modified>
</cp:coreProperties>
</file>