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Style w:val="Texthighlight"/>
          <w:b/>
          <w:bCs/>
          <w:i/>
          <w:iCs/>
        </w:rPr>
        <w:t>Астраханская делегация Союза пенсионеров побывала в гостях у волгоградского Пенсионного Фонда</w:t>
      </w:r>
    </w:p>
    <w:p>
      <w:pPr>
        <w:pStyle w:val="Style18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Волгоградский Центр ПФР №3 по установлению пенсий с визитом посетила делегация  Союза пенсионеров из Астраханской области. Гости познакомились с работой Центра ПФР №3 по установлению пенсий в Волгоградской области.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jc w:val="both"/>
        <w:rPr/>
      </w:pPr>
      <w:r>
        <w:rPr/>
        <w:t xml:space="preserve">  </w:t>
      </w:r>
      <w:r>
        <w:rPr/>
        <w:t>В рамках визита состоялась встреча пенсионеров с руководителем Центра ПФР №3 по установлению пенсий Натальей Строковой и руководителем Волгоградского отделения «Союза пенсионеров России» Виктором Подлесных. Представители «Союза пенсионеров» обменялись опытом работы, поделились успехами своих организаций.</w:t>
      </w:r>
    </w:p>
    <w:p>
      <w:pPr>
        <w:pStyle w:val="Style18"/>
        <w:spacing w:before="0" w:after="283"/>
        <w:jc w:val="both"/>
        <w:rPr/>
      </w:pPr>
      <w:r>
        <w:rPr/>
        <w:t xml:space="preserve">  </w:t>
      </w:r>
      <w:r>
        <w:rPr/>
        <w:t>Вопросы взаимодействия Пенсионного фонда с пенсионерами, и астраханская делегация обсудила с руководителем Центра Наталей Строковой. Наталья Александровна рассказала о деятельности Пенсионного фонда в Волгоградском регионе,  познакомила гостей не только с профессиональными аспектами работы Пенсионного фонда, но и общественной жизнью коллектива: взаимодействием с советом ветеранов, клубом пожилых людей. Сотрудники Центра ПФР№3 постоянно работают с жителями Волгограда на встречах по повышению пенсионной грамотности, участвуют в проектах по обучению пенсионеров пользованию компьютером, электронными сервисами.</w:t>
      </w:r>
    </w:p>
    <w:p>
      <w:pPr>
        <w:pStyle w:val="Style18"/>
        <w:spacing w:before="0" w:after="283"/>
        <w:jc w:val="both"/>
        <w:rPr/>
      </w:pPr>
      <w:r>
        <w:rPr/>
        <w:t xml:space="preserve">  </w:t>
      </w:r>
      <w:r>
        <w:rPr/>
        <w:t>В составе делегации из Астрахани присутствовали несколько бывших и действующих сотрудников Пенсионного фонда. Они с интересом перенимали опыт, задавали вопросы. Предметом оживленной дискуссии стало обсуждение творческих конкурсов и состязаний, которые проходят в Волгоградском отделении Пенсионного фонда. Встреча с астраханской делегацией прошла в теплой и дружеской атмосфере.</w:t>
      </w:r>
    </w:p>
    <w:p>
      <w:pPr>
        <w:pStyle w:val="Style18"/>
        <w:spacing w:before="0" w:after="283"/>
        <w:jc w:val="both"/>
        <w:rPr/>
      </w:pPr>
      <w:r>
        <w:rPr/>
        <w:t xml:space="preserve">  </w:t>
      </w:r>
      <w:r>
        <w:rPr/>
        <w:t>Отметим, что в рамках визита профсоюзная организация Пенсионного фонда подготовила для делегации экскурсии по достопримечательностям города-героя Волгограда.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Web"/>
        <w:jc w:val="both"/>
        <w:rPr>
          <w:rStyle w:val="Texthighlight"/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Web"/>
        <w:spacing w:before="280" w:after="280"/>
        <w:jc w:val="both"/>
        <w:rPr>
          <w:rStyle w:val="Strong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2020-10-07T13:15:22Z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