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C9" w:rsidRDefault="000F67C9" w:rsidP="000F67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F67C9" w:rsidRPr="000F67C9" w:rsidRDefault="000F67C9" w:rsidP="000F67C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67C9">
        <w:rPr>
          <w:rFonts w:ascii="Arial" w:hAnsi="Arial" w:cs="Arial"/>
          <w:sz w:val="24"/>
          <w:szCs w:val="24"/>
        </w:rPr>
        <w:t>АДМИНИСТРАЦИИ</w:t>
      </w:r>
    </w:p>
    <w:p w:rsidR="000F67C9" w:rsidRPr="000F67C9" w:rsidRDefault="00E00257" w:rsidP="000F67C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</w:t>
      </w:r>
      <w:r w:rsidR="000F67C9" w:rsidRPr="000F67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67C9" w:rsidRPr="000F67C9" w:rsidRDefault="000F67C9" w:rsidP="000F67C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67C9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0F67C9" w:rsidRDefault="000F67C9" w:rsidP="000F67C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67C9">
        <w:rPr>
          <w:rFonts w:ascii="Arial" w:hAnsi="Arial" w:cs="Arial"/>
          <w:sz w:val="24"/>
          <w:szCs w:val="24"/>
        </w:rPr>
        <w:t>ВОЛГОГРАДСКОЙ ОБЛАСТИ</w:t>
      </w:r>
    </w:p>
    <w:p w:rsidR="00E00257" w:rsidRPr="000F67C9" w:rsidRDefault="00E00257" w:rsidP="000F67C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</w:t>
      </w:r>
    </w:p>
    <w:p w:rsidR="00624FF5" w:rsidRPr="000F67C9" w:rsidRDefault="00624FF5" w:rsidP="00B1044F">
      <w:pPr>
        <w:spacing w:after="0"/>
        <w:ind w:left="4109" w:right="0" w:hanging="3346"/>
        <w:jc w:val="center"/>
        <w:rPr>
          <w:rFonts w:ascii="Arial" w:hAnsi="Arial" w:cs="Arial"/>
          <w:szCs w:val="28"/>
        </w:rPr>
      </w:pPr>
    </w:p>
    <w:p w:rsidR="00202731" w:rsidRPr="00B1044F" w:rsidRDefault="009150E7">
      <w:pPr>
        <w:pStyle w:val="1"/>
        <w:numPr>
          <w:ilvl w:val="0"/>
          <w:numId w:val="0"/>
        </w:numPr>
        <w:ind w:left="10" w:right="271"/>
        <w:rPr>
          <w:rFonts w:ascii="Arial" w:hAnsi="Arial" w:cs="Arial"/>
          <w:b w:val="0"/>
          <w:sz w:val="24"/>
          <w:szCs w:val="24"/>
        </w:rPr>
      </w:pPr>
      <w:r w:rsidRPr="00B1044F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202731" w:rsidRPr="00B1044F" w:rsidRDefault="00202731">
      <w:pPr>
        <w:spacing w:after="55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1044F" w:rsidRDefault="00B1044F">
      <w:pPr>
        <w:ind w:left="-5"/>
        <w:rPr>
          <w:rFonts w:ascii="Arial" w:hAnsi="Arial" w:cs="Arial"/>
          <w:color w:val="auto"/>
          <w:sz w:val="24"/>
          <w:szCs w:val="24"/>
        </w:rPr>
      </w:pPr>
      <w:r w:rsidRPr="00B1044F">
        <w:rPr>
          <w:rFonts w:ascii="Arial" w:hAnsi="Arial" w:cs="Arial"/>
          <w:color w:val="auto"/>
          <w:sz w:val="24"/>
          <w:szCs w:val="24"/>
        </w:rPr>
        <w:t>19.03.2018</w:t>
      </w:r>
      <w:r w:rsidR="00624FF5" w:rsidRPr="00B1044F">
        <w:rPr>
          <w:rFonts w:ascii="Arial" w:hAnsi="Arial" w:cs="Arial"/>
          <w:color w:val="auto"/>
          <w:sz w:val="24"/>
          <w:szCs w:val="24"/>
        </w:rPr>
        <w:t xml:space="preserve"> </w:t>
      </w:r>
      <w:r w:rsidR="009150E7" w:rsidRPr="00B1044F">
        <w:rPr>
          <w:rFonts w:ascii="Arial" w:hAnsi="Arial" w:cs="Arial"/>
          <w:color w:val="auto"/>
          <w:sz w:val="24"/>
          <w:szCs w:val="24"/>
        </w:rPr>
        <w:t>г</w:t>
      </w:r>
      <w:r w:rsidRPr="00B1044F">
        <w:rPr>
          <w:rFonts w:ascii="Arial" w:hAnsi="Arial" w:cs="Arial"/>
          <w:color w:val="auto"/>
          <w:sz w:val="24"/>
          <w:szCs w:val="24"/>
        </w:rPr>
        <w:t xml:space="preserve">ода     </w:t>
      </w:r>
      <w:r w:rsidR="009150E7" w:rsidRPr="00B1044F">
        <w:rPr>
          <w:rFonts w:ascii="Arial" w:hAnsi="Arial" w:cs="Arial"/>
          <w:color w:val="auto"/>
          <w:sz w:val="24"/>
          <w:szCs w:val="24"/>
        </w:rPr>
        <w:t xml:space="preserve">    № </w:t>
      </w:r>
      <w:r w:rsidR="00E00257">
        <w:rPr>
          <w:rFonts w:ascii="Arial" w:hAnsi="Arial" w:cs="Arial"/>
          <w:color w:val="auto"/>
          <w:sz w:val="24"/>
          <w:szCs w:val="24"/>
        </w:rPr>
        <w:t>12</w:t>
      </w:r>
    </w:p>
    <w:p w:rsidR="00202731" w:rsidRPr="00B1044F" w:rsidRDefault="00202731">
      <w:pPr>
        <w:spacing w:after="0" w:line="259" w:lineRule="auto"/>
        <w:ind w:left="0" w:right="174" w:firstLine="0"/>
        <w:jc w:val="center"/>
        <w:rPr>
          <w:rFonts w:ascii="Arial" w:hAnsi="Arial" w:cs="Arial"/>
          <w:sz w:val="24"/>
          <w:szCs w:val="24"/>
        </w:rPr>
      </w:pPr>
    </w:p>
    <w:p w:rsidR="00E00257" w:rsidRDefault="00E00257" w:rsidP="00E00257">
      <w:pPr>
        <w:spacing w:line="242" w:lineRule="auto"/>
        <w:ind w:left="-5" w:right="2"/>
        <w:jc w:val="center"/>
        <w:rPr>
          <w:rFonts w:ascii="Arial" w:hAnsi="Arial" w:cs="Arial"/>
          <w:sz w:val="24"/>
          <w:szCs w:val="24"/>
        </w:rPr>
      </w:pPr>
    </w:p>
    <w:p w:rsidR="00E00257" w:rsidRDefault="009150E7" w:rsidP="00E00257">
      <w:pPr>
        <w:spacing w:line="242" w:lineRule="auto"/>
        <w:ind w:left="-5" w:right="2"/>
        <w:jc w:val="center"/>
        <w:rPr>
          <w:rFonts w:ascii="Arial" w:hAnsi="Arial" w:cs="Arial"/>
          <w:sz w:val="24"/>
          <w:szCs w:val="24"/>
        </w:rPr>
      </w:pPr>
      <w:r w:rsidRPr="00B1044F">
        <w:rPr>
          <w:rFonts w:ascii="Arial" w:hAnsi="Arial" w:cs="Arial"/>
          <w:sz w:val="24"/>
          <w:szCs w:val="24"/>
        </w:rPr>
        <w:t>Об утверждении «Генеральной схемы  очистки территорий</w:t>
      </w:r>
      <w:r w:rsidR="00624FF5" w:rsidRPr="00B1044F">
        <w:rPr>
          <w:rFonts w:ascii="Arial" w:hAnsi="Arial" w:cs="Arial"/>
          <w:sz w:val="24"/>
          <w:szCs w:val="24"/>
        </w:rPr>
        <w:t xml:space="preserve"> </w:t>
      </w:r>
    </w:p>
    <w:p w:rsidR="00202731" w:rsidRPr="00B1044F" w:rsidRDefault="00624FF5" w:rsidP="00E00257">
      <w:pPr>
        <w:spacing w:line="242" w:lineRule="auto"/>
        <w:ind w:left="-5" w:right="2"/>
        <w:jc w:val="center"/>
        <w:rPr>
          <w:rFonts w:ascii="Arial" w:hAnsi="Arial" w:cs="Arial"/>
          <w:sz w:val="24"/>
          <w:szCs w:val="24"/>
        </w:rPr>
      </w:pPr>
      <w:r w:rsidRPr="00B1044F">
        <w:rPr>
          <w:rFonts w:ascii="Arial" w:hAnsi="Arial" w:cs="Arial"/>
          <w:sz w:val="24"/>
          <w:szCs w:val="24"/>
        </w:rPr>
        <w:t xml:space="preserve">населенных пунктов 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1044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202731" w:rsidRPr="00B1044F" w:rsidRDefault="00202731" w:rsidP="00B1044F">
      <w:pPr>
        <w:spacing w:after="0" w:line="259" w:lineRule="auto"/>
        <w:ind w:left="0" w:right="174" w:firstLine="0"/>
        <w:rPr>
          <w:rFonts w:ascii="Arial" w:hAnsi="Arial" w:cs="Arial"/>
          <w:sz w:val="24"/>
          <w:szCs w:val="24"/>
        </w:rPr>
      </w:pPr>
    </w:p>
    <w:p w:rsidR="00E00257" w:rsidRDefault="00B1044F">
      <w:pPr>
        <w:ind w:left="-5" w:right="0"/>
        <w:rPr>
          <w:rFonts w:ascii="Arial" w:hAnsi="Arial" w:cs="Arial"/>
          <w:sz w:val="24"/>
          <w:szCs w:val="24"/>
        </w:rPr>
      </w:pPr>
      <w:r w:rsidRPr="00B1044F">
        <w:rPr>
          <w:rFonts w:ascii="Arial" w:hAnsi="Arial" w:cs="Arial"/>
          <w:sz w:val="24"/>
          <w:szCs w:val="24"/>
        </w:rPr>
        <w:t xml:space="preserve">            </w:t>
      </w:r>
      <w:r w:rsidR="009150E7" w:rsidRPr="00B1044F">
        <w:rPr>
          <w:rFonts w:ascii="Arial" w:hAnsi="Arial" w:cs="Arial"/>
          <w:sz w:val="24"/>
          <w:szCs w:val="24"/>
        </w:rPr>
        <w:t xml:space="preserve"> </w:t>
      </w:r>
    </w:p>
    <w:p w:rsidR="00E00257" w:rsidRDefault="00E00257">
      <w:pPr>
        <w:ind w:left="-5" w:right="0"/>
        <w:rPr>
          <w:rFonts w:ascii="Arial" w:hAnsi="Arial" w:cs="Arial"/>
          <w:sz w:val="24"/>
          <w:szCs w:val="24"/>
        </w:rPr>
      </w:pPr>
    </w:p>
    <w:p w:rsidR="00202731" w:rsidRPr="00B1044F" w:rsidRDefault="00E00257">
      <w:pPr>
        <w:ind w:left="-5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150E7" w:rsidRPr="00B1044F">
        <w:rPr>
          <w:rFonts w:ascii="Arial" w:hAnsi="Arial" w:cs="Arial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r>
        <w:rPr>
          <w:rFonts w:ascii="Arial" w:hAnsi="Arial" w:cs="Arial"/>
          <w:sz w:val="24"/>
          <w:szCs w:val="24"/>
        </w:rPr>
        <w:t>Большебабинского</w:t>
      </w:r>
      <w:r w:rsidR="009150E7" w:rsidRPr="00B1044F">
        <w:rPr>
          <w:rFonts w:ascii="Arial" w:hAnsi="Arial" w:cs="Arial"/>
          <w:sz w:val="24"/>
          <w:szCs w:val="24"/>
        </w:rPr>
        <w:t xml:space="preserve">   сельского  поселения,  в   соответствии   со   ст. 14   Федерального     закона  от   06.10.2003 г.   № 131-  ФЗ   «Об   общих     принципах    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 закона  от   10.01.2002 г.   №  7-   ФЗ   «Об   охране   окружающей среды</w:t>
      </w:r>
      <w:proofErr w:type="gramEnd"/>
      <w:r w:rsidR="009150E7" w:rsidRPr="00B1044F">
        <w:rPr>
          <w:rFonts w:ascii="Arial" w:hAnsi="Arial" w:cs="Arial"/>
          <w:sz w:val="24"/>
          <w:szCs w:val="24"/>
        </w:rPr>
        <w:t xml:space="preserve">», постановлением Госстроя РФ от 21.08.2003 № 152 «Об утверждении методических рекомендаций о порядке </w:t>
      </w:r>
      <w:proofErr w:type="gramStart"/>
      <w:r w:rsidR="009150E7" w:rsidRPr="00B1044F">
        <w:rPr>
          <w:rFonts w:ascii="Arial" w:hAnsi="Arial" w:cs="Arial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="009150E7" w:rsidRPr="00B1044F">
        <w:rPr>
          <w:rFonts w:ascii="Arial" w:hAnsi="Arial" w:cs="Arial"/>
          <w:sz w:val="24"/>
          <w:szCs w:val="24"/>
        </w:rPr>
        <w:t xml:space="preserve"> Федерации», ст.6 Устава </w:t>
      </w:r>
      <w:r>
        <w:rPr>
          <w:rFonts w:ascii="Arial" w:hAnsi="Arial" w:cs="Arial"/>
          <w:sz w:val="24"/>
          <w:szCs w:val="24"/>
        </w:rPr>
        <w:t>Большебабинского</w:t>
      </w:r>
      <w:r w:rsidR="009150E7" w:rsidRPr="00B1044F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E00257" w:rsidRDefault="00E00257">
      <w:pPr>
        <w:spacing w:after="12"/>
        <w:ind w:left="9" w:right="0"/>
        <w:jc w:val="left"/>
        <w:rPr>
          <w:rFonts w:ascii="Arial" w:hAnsi="Arial" w:cs="Arial"/>
          <w:sz w:val="24"/>
          <w:szCs w:val="24"/>
        </w:rPr>
      </w:pPr>
    </w:p>
    <w:p w:rsidR="00202731" w:rsidRPr="00B1044F" w:rsidRDefault="009150E7">
      <w:pPr>
        <w:spacing w:after="12"/>
        <w:ind w:left="9" w:right="0"/>
        <w:jc w:val="left"/>
        <w:rPr>
          <w:rFonts w:ascii="Arial" w:hAnsi="Arial" w:cs="Arial"/>
          <w:sz w:val="24"/>
          <w:szCs w:val="24"/>
        </w:rPr>
      </w:pPr>
      <w:r w:rsidRPr="00B1044F">
        <w:rPr>
          <w:rFonts w:ascii="Arial" w:hAnsi="Arial" w:cs="Arial"/>
          <w:sz w:val="24"/>
          <w:szCs w:val="24"/>
        </w:rPr>
        <w:t xml:space="preserve">ПОСТАНОВЛЯЮ: </w:t>
      </w:r>
    </w:p>
    <w:p w:rsidR="00E00257" w:rsidRDefault="00E00257" w:rsidP="00B1044F">
      <w:pPr>
        <w:ind w:left="283" w:right="237" w:firstLine="0"/>
        <w:rPr>
          <w:rFonts w:ascii="Arial" w:hAnsi="Arial" w:cs="Arial"/>
          <w:sz w:val="24"/>
          <w:szCs w:val="24"/>
        </w:rPr>
      </w:pPr>
    </w:p>
    <w:p w:rsidR="00202731" w:rsidRPr="00B1044F" w:rsidRDefault="00E00257" w:rsidP="00B1044F">
      <w:pPr>
        <w:ind w:left="283" w:right="23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044F">
        <w:rPr>
          <w:rFonts w:ascii="Arial" w:hAnsi="Arial" w:cs="Arial"/>
          <w:sz w:val="24"/>
          <w:szCs w:val="24"/>
        </w:rPr>
        <w:t xml:space="preserve">1. </w:t>
      </w:r>
      <w:r w:rsidR="009150E7" w:rsidRPr="00B1044F">
        <w:rPr>
          <w:rFonts w:ascii="Arial" w:hAnsi="Arial" w:cs="Arial"/>
          <w:sz w:val="24"/>
          <w:szCs w:val="24"/>
        </w:rPr>
        <w:t>Утвердить Гене</w:t>
      </w:r>
      <w:r w:rsidR="000F67C9">
        <w:rPr>
          <w:rFonts w:ascii="Arial" w:hAnsi="Arial" w:cs="Arial"/>
          <w:sz w:val="24"/>
          <w:szCs w:val="24"/>
        </w:rPr>
        <w:t>ральную схему очистки территорий</w:t>
      </w:r>
      <w:r w:rsidR="009150E7" w:rsidRPr="00B1044F">
        <w:rPr>
          <w:rFonts w:ascii="Arial" w:hAnsi="Arial" w:cs="Arial"/>
          <w:sz w:val="24"/>
          <w:szCs w:val="24"/>
        </w:rPr>
        <w:t xml:space="preserve"> населенных пунктов </w:t>
      </w:r>
      <w:r>
        <w:rPr>
          <w:rFonts w:ascii="Arial" w:hAnsi="Arial" w:cs="Arial"/>
          <w:sz w:val="24"/>
          <w:szCs w:val="24"/>
        </w:rPr>
        <w:t>Большебабинского</w:t>
      </w:r>
      <w:r w:rsidR="009150E7" w:rsidRPr="00B1044F">
        <w:rPr>
          <w:rFonts w:ascii="Arial" w:hAnsi="Arial" w:cs="Arial"/>
          <w:sz w:val="24"/>
          <w:szCs w:val="24"/>
        </w:rPr>
        <w:t xml:space="preserve"> сельского поселения (Приложение 1) </w:t>
      </w:r>
      <w:r w:rsidR="00B1044F" w:rsidRPr="00B1044F">
        <w:rPr>
          <w:rFonts w:ascii="Arial" w:hAnsi="Arial" w:cs="Arial"/>
          <w:sz w:val="24"/>
          <w:szCs w:val="24"/>
        </w:rPr>
        <w:t>.</w:t>
      </w:r>
    </w:p>
    <w:p w:rsidR="00B1044F" w:rsidRPr="00B1044F" w:rsidRDefault="00E00257" w:rsidP="00B1044F">
      <w:pPr>
        <w:pStyle w:val="a5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="00B1044F" w:rsidRPr="00B1044F">
        <w:rPr>
          <w:rFonts w:ascii="Arial" w:hAnsi="Arial" w:cs="Arial"/>
          <w:sz w:val="24"/>
          <w:szCs w:val="24"/>
        </w:rPr>
        <w:t>Разместить</w:t>
      </w:r>
      <w:proofErr w:type="gramEnd"/>
      <w:r w:rsidR="00B1044F" w:rsidRPr="00B1044F"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http://alex-land.ru.</w:t>
      </w:r>
    </w:p>
    <w:p w:rsidR="00B1044F" w:rsidRPr="00B1044F" w:rsidRDefault="00E00257" w:rsidP="00B1044F">
      <w:pPr>
        <w:pStyle w:val="a5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044F" w:rsidRPr="00B1044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1044F" w:rsidRPr="00B1044F">
        <w:rPr>
          <w:rFonts w:ascii="Arial" w:hAnsi="Arial" w:cs="Arial"/>
          <w:sz w:val="24"/>
          <w:szCs w:val="24"/>
        </w:rPr>
        <w:t>Контроль за</w:t>
      </w:r>
      <w:proofErr w:type="gramEnd"/>
      <w:r w:rsidR="00B1044F" w:rsidRPr="00B104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044F" w:rsidRPr="00B1044F" w:rsidRDefault="00E00257" w:rsidP="00B1044F">
      <w:pPr>
        <w:pStyle w:val="a5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044F" w:rsidRPr="00B1044F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официального обнародования.</w:t>
      </w:r>
    </w:p>
    <w:p w:rsidR="00202731" w:rsidRPr="00B1044F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1044F" w:rsidRDefault="00202731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B1044F" w:rsidRPr="00B1044F" w:rsidRDefault="00B1044F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1044F" w:rsidRDefault="00B1044F" w:rsidP="00B1044F">
      <w:pPr>
        <w:tabs>
          <w:tab w:val="center" w:pos="2021"/>
        </w:tabs>
        <w:spacing w:after="26"/>
        <w:ind w:left="-15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Глава </w:t>
      </w:r>
      <w:r w:rsidR="009150E7" w:rsidRPr="00B1044F">
        <w:rPr>
          <w:rFonts w:ascii="Arial" w:hAnsi="Arial" w:cs="Arial"/>
          <w:sz w:val="24"/>
          <w:szCs w:val="24"/>
        </w:rPr>
        <w:t xml:space="preserve">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1044F">
        <w:rPr>
          <w:rFonts w:ascii="Arial" w:hAnsi="Arial" w:cs="Arial"/>
          <w:sz w:val="24"/>
          <w:szCs w:val="24"/>
        </w:rPr>
        <w:t xml:space="preserve"> сельского поселения:           </w:t>
      </w:r>
      <w:r w:rsidRPr="00B1044F">
        <w:rPr>
          <w:rFonts w:ascii="Arial" w:hAnsi="Arial" w:cs="Arial"/>
          <w:sz w:val="24"/>
          <w:szCs w:val="24"/>
        </w:rPr>
        <w:t xml:space="preserve">            </w:t>
      </w:r>
      <w:r w:rsidR="00E00257">
        <w:rPr>
          <w:rFonts w:ascii="Arial" w:hAnsi="Arial" w:cs="Arial"/>
          <w:sz w:val="24"/>
          <w:szCs w:val="24"/>
        </w:rPr>
        <w:t xml:space="preserve">     Т.А.Андреева</w:t>
      </w:r>
    </w:p>
    <w:p w:rsidR="00202731" w:rsidRPr="00B1044F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1044F" w:rsidRDefault="00202731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202731" w:rsidRPr="00B1044F" w:rsidRDefault="00202731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202731" w:rsidRPr="00B1044F" w:rsidRDefault="00202731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202731" w:rsidRPr="00B1044F" w:rsidRDefault="00202731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B1044F" w:rsidRPr="00B1044F" w:rsidRDefault="00B1044F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B1044F" w:rsidRPr="00B1044F" w:rsidRDefault="00B1044F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202731" w:rsidRPr="00B1044F" w:rsidRDefault="00202731">
      <w:pPr>
        <w:spacing w:after="0" w:line="259" w:lineRule="auto"/>
        <w:ind w:left="0" w:right="184" w:firstLine="0"/>
        <w:jc w:val="right"/>
        <w:rPr>
          <w:rFonts w:ascii="Arial" w:hAnsi="Arial" w:cs="Arial"/>
          <w:sz w:val="24"/>
          <w:szCs w:val="24"/>
        </w:rPr>
      </w:pPr>
    </w:p>
    <w:p w:rsidR="00202731" w:rsidRDefault="00202731">
      <w:pPr>
        <w:spacing w:after="0" w:line="259" w:lineRule="auto"/>
        <w:ind w:left="0" w:right="184" w:firstLine="0"/>
        <w:jc w:val="right"/>
      </w:pPr>
    </w:p>
    <w:p w:rsidR="00B1044F" w:rsidRDefault="00B1044F">
      <w:pPr>
        <w:spacing w:after="0" w:line="259" w:lineRule="auto"/>
        <w:ind w:left="0" w:right="184" w:firstLine="0"/>
        <w:jc w:val="right"/>
      </w:pPr>
    </w:p>
    <w:p w:rsidR="00B1044F" w:rsidRDefault="00B1044F" w:rsidP="00E00257">
      <w:pPr>
        <w:spacing w:after="0" w:line="259" w:lineRule="auto"/>
        <w:ind w:left="0" w:right="184" w:firstLine="0"/>
        <w:jc w:val="right"/>
      </w:pPr>
    </w:p>
    <w:p w:rsidR="009D3BB4" w:rsidRDefault="009D3BB4" w:rsidP="00E00257">
      <w:pPr>
        <w:spacing w:after="0" w:line="259" w:lineRule="auto"/>
        <w:ind w:left="0" w:right="2" w:firstLine="0"/>
        <w:jc w:val="right"/>
        <w:rPr>
          <w:rFonts w:ascii="Arial" w:hAnsi="Arial" w:cs="Arial"/>
          <w:sz w:val="22"/>
        </w:rPr>
      </w:pPr>
    </w:p>
    <w:p w:rsidR="00202731" w:rsidRPr="00BC00DA" w:rsidRDefault="009150E7" w:rsidP="00E00257">
      <w:pPr>
        <w:spacing w:after="0" w:line="259" w:lineRule="auto"/>
        <w:ind w:left="0" w:right="2" w:firstLine="0"/>
        <w:jc w:val="right"/>
        <w:rPr>
          <w:rFonts w:ascii="Arial" w:hAnsi="Arial" w:cs="Arial"/>
          <w:sz w:val="22"/>
        </w:rPr>
      </w:pPr>
      <w:r w:rsidRPr="00BC00DA">
        <w:rPr>
          <w:rFonts w:ascii="Arial" w:hAnsi="Arial" w:cs="Arial"/>
          <w:sz w:val="22"/>
        </w:rPr>
        <w:lastRenderedPageBreak/>
        <w:t xml:space="preserve">Приложение №1 </w:t>
      </w:r>
    </w:p>
    <w:p w:rsidR="00202731" w:rsidRPr="00BC00DA" w:rsidRDefault="009150E7" w:rsidP="00E00257">
      <w:pPr>
        <w:spacing w:after="0" w:line="259" w:lineRule="auto"/>
        <w:ind w:right="2"/>
        <w:jc w:val="right"/>
        <w:rPr>
          <w:rFonts w:ascii="Arial" w:hAnsi="Arial" w:cs="Arial"/>
          <w:sz w:val="22"/>
        </w:rPr>
      </w:pPr>
      <w:r w:rsidRPr="00BC00DA">
        <w:rPr>
          <w:rFonts w:ascii="Arial" w:hAnsi="Arial" w:cs="Arial"/>
          <w:sz w:val="22"/>
        </w:rPr>
        <w:t xml:space="preserve">УТВЕРЖДЕНО: </w:t>
      </w:r>
    </w:p>
    <w:p w:rsidR="00202731" w:rsidRPr="00BC00DA" w:rsidRDefault="00E00257" w:rsidP="00E00257">
      <w:pPr>
        <w:spacing w:after="0" w:line="259" w:lineRule="auto"/>
        <w:ind w:right="2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0F67C9" w:rsidRPr="00BC00DA">
        <w:rPr>
          <w:rFonts w:ascii="Arial" w:hAnsi="Arial" w:cs="Arial"/>
          <w:sz w:val="22"/>
        </w:rPr>
        <w:t>постановлением главы</w:t>
      </w:r>
      <w:r w:rsidR="009150E7" w:rsidRPr="00BC00DA">
        <w:rPr>
          <w:rFonts w:ascii="Arial" w:hAnsi="Arial" w:cs="Arial"/>
          <w:sz w:val="22"/>
        </w:rPr>
        <w:t xml:space="preserve"> </w:t>
      </w:r>
    </w:p>
    <w:p w:rsidR="000F67C9" w:rsidRPr="00BC00DA" w:rsidRDefault="00E00257" w:rsidP="00E00257">
      <w:pPr>
        <w:spacing w:after="38" w:line="216" w:lineRule="auto"/>
        <w:ind w:right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Большебабинского</w:t>
      </w:r>
      <w:r w:rsidR="003231E5" w:rsidRPr="00BC00DA">
        <w:rPr>
          <w:rFonts w:ascii="Arial" w:hAnsi="Arial" w:cs="Arial"/>
          <w:sz w:val="22"/>
        </w:rPr>
        <w:t xml:space="preserve"> сельского </w:t>
      </w:r>
      <w:r w:rsidR="00503BA2" w:rsidRPr="00BC00DA">
        <w:rPr>
          <w:rFonts w:ascii="Arial" w:hAnsi="Arial" w:cs="Arial"/>
          <w:sz w:val="22"/>
        </w:rPr>
        <w:t xml:space="preserve">поселения  </w:t>
      </w:r>
    </w:p>
    <w:p w:rsidR="00202731" w:rsidRPr="00BC00DA" w:rsidRDefault="00503BA2" w:rsidP="00E00257">
      <w:pPr>
        <w:spacing w:after="38" w:line="216" w:lineRule="auto"/>
        <w:ind w:right="0"/>
        <w:jc w:val="right"/>
        <w:rPr>
          <w:rFonts w:ascii="Arial" w:hAnsi="Arial" w:cs="Arial"/>
          <w:sz w:val="22"/>
        </w:rPr>
      </w:pPr>
      <w:r w:rsidRPr="00BC00DA">
        <w:rPr>
          <w:rFonts w:ascii="Arial" w:hAnsi="Arial" w:cs="Arial"/>
          <w:sz w:val="22"/>
        </w:rPr>
        <w:t>от 19.03.2018</w:t>
      </w:r>
      <w:r w:rsidR="009150E7" w:rsidRPr="00BC00DA">
        <w:rPr>
          <w:rFonts w:ascii="Arial" w:hAnsi="Arial" w:cs="Arial"/>
          <w:sz w:val="22"/>
        </w:rPr>
        <w:t xml:space="preserve"> года № </w:t>
      </w:r>
      <w:r w:rsidR="00E00257">
        <w:rPr>
          <w:rFonts w:ascii="Arial" w:hAnsi="Arial" w:cs="Arial"/>
          <w:sz w:val="22"/>
        </w:rPr>
        <w:t>12</w:t>
      </w:r>
    </w:p>
    <w:p w:rsidR="00202731" w:rsidRPr="00BC00DA" w:rsidRDefault="00202731" w:rsidP="00E00257">
      <w:pPr>
        <w:spacing w:after="0" w:line="259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</w:p>
    <w:p w:rsidR="000F67C9" w:rsidRPr="00BC00DA" w:rsidRDefault="000F67C9" w:rsidP="00E00257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BC00DA">
        <w:rPr>
          <w:rFonts w:ascii="Arial" w:hAnsi="Arial" w:cs="Arial"/>
          <w:b/>
          <w:bCs/>
          <w:sz w:val="24"/>
          <w:szCs w:val="24"/>
        </w:rPr>
        <w:t>ГЕНЕРАЛЬНАЯ СХЕМА</w:t>
      </w:r>
      <w:r w:rsidRPr="00BC00DA">
        <w:rPr>
          <w:rFonts w:ascii="Arial" w:hAnsi="Arial" w:cs="Arial"/>
          <w:sz w:val="24"/>
          <w:szCs w:val="24"/>
        </w:rPr>
        <w:br/>
      </w:r>
      <w:r w:rsidRPr="00BC00DA">
        <w:rPr>
          <w:rFonts w:ascii="Arial" w:hAnsi="Arial" w:cs="Arial"/>
          <w:b/>
          <w:bCs/>
          <w:sz w:val="24"/>
          <w:szCs w:val="24"/>
        </w:rPr>
        <w:t xml:space="preserve">очистки территорий населенных пунктов </w:t>
      </w:r>
      <w:r w:rsidR="00E00257">
        <w:rPr>
          <w:rFonts w:ascii="Arial" w:hAnsi="Arial" w:cs="Arial"/>
          <w:b/>
          <w:bCs/>
          <w:sz w:val="24"/>
          <w:szCs w:val="24"/>
        </w:rPr>
        <w:t>Большебабинского</w:t>
      </w:r>
      <w:r w:rsidRPr="00BC00DA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BC00DA">
        <w:rPr>
          <w:rFonts w:ascii="Arial" w:hAnsi="Arial" w:cs="Arial"/>
          <w:b/>
          <w:sz w:val="24"/>
          <w:szCs w:val="24"/>
        </w:rPr>
        <w:t xml:space="preserve">Алексеевского муниципального района Волгоградской области </w:t>
      </w:r>
    </w:p>
    <w:p w:rsidR="000F67C9" w:rsidRPr="00BC00DA" w:rsidRDefault="000F67C9" w:rsidP="000F67C9">
      <w:pPr>
        <w:shd w:val="clear" w:color="auto" w:fill="FFFFFF"/>
        <w:ind w:left="0" w:right="-61" w:firstLine="0"/>
        <w:rPr>
          <w:rFonts w:ascii="Arial" w:hAnsi="Arial" w:cs="Arial"/>
          <w:sz w:val="24"/>
          <w:szCs w:val="24"/>
        </w:rPr>
      </w:pPr>
    </w:p>
    <w:p w:rsidR="000F67C9" w:rsidRPr="00BC00DA" w:rsidRDefault="000F67C9" w:rsidP="000F67C9">
      <w:pPr>
        <w:shd w:val="clear" w:color="auto" w:fill="FFFFFF"/>
        <w:ind w:right="-61"/>
        <w:jc w:val="center"/>
        <w:rPr>
          <w:rFonts w:ascii="Arial" w:hAnsi="Arial" w:cs="Arial"/>
          <w:b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>1. Область применения</w:t>
      </w:r>
    </w:p>
    <w:p w:rsidR="000F67C9" w:rsidRPr="00BC00DA" w:rsidRDefault="00E00257" w:rsidP="000F67C9">
      <w:pPr>
        <w:shd w:val="clear" w:color="auto" w:fill="FFFFFF"/>
        <w:spacing w:before="100" w:beforeAutospacing="1" w:after="100" w:afterAutospacing="1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0F67C9" w:rsidRPr="00BC00DA">
        <w:rPr>
          <w:rFonts w:ascii="Arial" w:hAnsi="Arial" w:cs="Arial"/>
          <w:sz w:val="24"/>
          <w:szCs w:val="24"/>
        </w:rPr>
        <w:t xml:space="preserve">Генеральная схема очистки территории населенных пунктов </w:t>
      </w:r>
      <w:r>
        <w:rPr>
          <w:rFonts w:ascii="Arial" w:hAnsi="Arial" w:cs="Arial"/>
          <w:sz w:val="24"/>
          <w:szCs w:val="24"/>
        </w:rPr>
        <w:t>Большебабинского</w:t>
      </w:r>
      <w:r w:rsidR="000F67C9" w:rsidRPr="00BC00DA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  <w:proofErr w:type="gramEnd"/>
    </w:p>
    <w:p w:rsidR="000F67C9" w:rsidRPr="00BC00DA" w:rsidRDefault="000F67C9" w:rsidP="000F67C9">
      <w:pPr>
        <w:shd w:val="clear" w:color="auto" w:fill="FFFFFF"/>
        <w:spacing w:before="100" w:beforeAutospacing="1" w:after="100" w:afterAutospacing="1"/>
        <w:ind w:right="-61"/>
        <w:jc w:val="center"/>
        <w:rPr>
          <w:rFonts w:ascii="Arial" w:hAnsi="Arial" w:cs="Arial"/>
          <w:b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>2.</w:t>
      </w:r>
      <w:r w:rsidR="00E00257">
        <w:rPr>
          <w:rFonts w:ascii="Arial" w:hAnsi="Arial" w:cs="Arial"/>
          <w:b/>
          <w:sz w:val="24"/>
          <w:szCs w:val="24"/>
        </w:rPr>
        <w:t xml:space="preserve"> </w:t>
      </w:r>
      <w:r w:rsidRPr="00BC00DA">
        <w:rPr>
          <w:rFonts w:ascii="Arial" w:hAnsi="Arial" w:cs="Arial"/>
          <w:b/>
          <w:sz w:val="24"/>
          <w:szCs w:val="24"/>
        </w:rPr>
        <w:t>Нормативные документы</w:t>
      </w:r>
    </w:p>
    <w:p w:rsidR="000F67C9" w:rsidRPr="00BC00DA" w:rsidRDefault="000F67C9" w:rsidP="000F67C9">
      <w:pPr>
        <w:spacing w:before="100" w:after="100"/>
        <w:ind w:right="-61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- Градостроительный кодекс Российской Федерации;</w:t>
      </w:r>
      <w:r w:rsidRPr="00BC00DA">
        <w:rPr>
          <w:rFonts w:ascii="Arial" w:hAnsi="Arial" w:cs="Arial"/>
          <w:sz w:val="24"/>
          <w:szCs w:val="24"/>
        </w:rPr>
        <w:br/>
        <w:t>- Федеральный закон от 06.10.2003 № 131-ФЗ «Об общих принципах организации местного самоуправления в Российской Федерации»;</w:t>
      </w:r>
      <w:r w:rsidRPr="00BC00DA">
        <w:rPr>
          <w:rFonts w:ascii="Arial" w:hAnsi="Arial" w:cs="Arial"/>
          <w:sz w:val="24"/>
          <w:szCs w:val="24"/>
        </w:rPr>
        <w:br/>
        <w:t>- Федеральный закон от 24.06.1998 № 89-ФЗ «Об отходах производства и потребления»;</w:t>
      </w:r>
      <w:r w:rsidRPr="00BC00DA">
        <w:rPr>
          <w:rFonts w:ascii="Arial" w:hAnsi="Arial" w:cs="Arial"/>
          <w:sz w:val="24"/>
          <w:szCs w:val="24"/>
        </w:rPr>
        <w:br/>
        <w:t xml:space="preserve">- Постановление Госстроя России от 21.08.2003 № 152 «Методические рекомендации о порядке </w:t>
      </w:r>
      <w:proofErr w:type="gramStart"/>
      <w:r w:rsidRPr="00BC00DA">
        <w:rPr>
          <w:rFonts w:ascii="Arial" w:hAnsi="Arial" w:cs="Arial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Pr="00BC00DA">
        <w:rPr>
          <w:rFonts w:ascii="Arial" w:hAnsi="Arial" w:cs="Arial"/>
          <w:sz w:val="24"/>
          <w:szCs w:val="24"/>
        </w:rPr>
        <w:t>;</w:t>
      </w:r>
    </w:p>
    <w:p w:rsidR="000F67C9" w:rsidRPr="00BC00DA" w:rsidRDefault="000F67C9" w:rsidP="000F67C9">
      <w:pPr>
        <w:spacing w:before="100" w:after="100"/>
        <w:ind w:right="-61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C00DA">
        <w:rPr>
          <w:rFonts w:ascii="Arial" w:hAnsi="Arial" w:cs="Arial"/>
          <w:sz w:val="24"/>
          <w:szCs w:val="24"/>
        </w:rPr>
        <w:t>СанПиН</w:t>
      </w:r>
      <w:proofErr w:type="spellEnd"/>
      <w:r w:rsidRPr="00BC00DA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мест»;</w:t>
      </w:r>
    </w:p>
    <w:p w:rsidR="00202731" w:rsidRPr="00BC00DA" w:rsidRDefault="000F67C9" w:rsidP="000F67C9">
      <w:pPr>
        <w:ind w:left="-5" w:right="237"/>
        <w:rPr>
          <w:rFonts w:ascii="Arial" w:hAnsi="Arial" w:cs="Arial"/>
          <w:sz w:val="24"/>
          <w:szCs w:val="24"/>
        </w:rPr>
      </w:pPr>
      <w:proofErr w:type="spellStart"/>
      <w:r w:rsidRPr="00BC00DA">
        <w:rPr>
          <w:rFonts w:ascii="Arial" w:hAnsi="Arial" w:cs="Arial"/>
          <w:sz w:val="24"/>
          <w:szCs w:val="24"/>
        </w:rPr>
        <w:t>СНиП</w:t>
      </w:r>
      <w:proofErr w:type="spellEnd"/>
      <w:r w:rsidRPr="00BC00DA">
        <w:rPr>
          <w:rFonts w:ascii="Arial" w:hAnsi="Arial" w:cs="Arial"/>
          <w:sz w:val="24"/>
          <w:szCs w:val="24"/>
        </w:rPr>
        <w:t xml:space="preserve"> 2.07.01-89* «Градостроительство. Планировка и застройки городских и сельских поселений»;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0F67C9" w:rsidP="000F67C9">
      <w:pPr>
        <w:pStyle w:val="1"/>
        <w:numPr>
          <w:ilvl w:val="0"/>
          <w:numId w:val="0"/>
        </w:numPr>
        <w:ind w:right="250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3. </w:t>
      </w:r>
      <w:r w:rsidR="009150E7" w:rsidRPr="00BC00DA">
        <w:rPr>
          <w:rFonts w:ascii="Arial" w:hAnsi="Arial" w:cs="Arial"/>
          <w:sz w:val="24"/>
          <w:szCs w:val="24"/>
        </w:rPr>
        <w:t xml:space="preserve">КРАТКАЯ ХАРАКТЕРИСТИКА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02731" w:rsidRPr="00BC00DA" w:rsidRDefault="00E00257" w:rsidP="00E00257">
      <w:pPr>
        <w:ind w:left="0" w:right="237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Большебабинское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сельское поселение  расположено </w:t>
      </w:r>
      <w:r w:rsidR="00503BA2" w:rsidRPr="00BC00DA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северо-западной</w:t>
      </w:r>
      <w:r w:rsidR="009150E7" w:rsidRPr="00BC00DA">
        <w:rPr>
          <w:rFonts w:ascii="Arial" w:hAnsi="Arial" w:cs="Arial"/>
          <w:color w:val="auto"/>
          <w:sz w:val="24"/>
          <w:szCs w:val="24"/>
        </w:rPr>
        <w:t xml:space="preserve"> части</w:t>
      </w:r>
      <w:r w:rsidR="009150E7" w:rsidRPr="00BC00DA">
        <w:rPr>
          <w:rFonts w:ascii="Arial" w:hAnsi="Arial" w:cs="Arial"/>
          <w:color w:val="FF0000"/>
          <w:sz w:val="24"/>
          <w:szCs w:val="24"/>
        </w:rPr>
        <w:t xml:space="preserve"> </w:t>
      </w:r>
      <w:r w:rsidR="009150E7" w:rsidRPr="00BC00DA">
        <w:rPr>
          <w:rFonts w:ascii="Arial" w:hAnsi="Arial" w:cs="Arial"/>
          <w:sz w:val="24"/>
          <w:szCs w:val="24"/>
        </w:rPr>
        <w:t xml:space="preserve">Алексеевского </w:t>
      </w:r>
      <w:r w:rsidR="00503BA2" w:rsidRPr="00BC00DA">
        <w:rPr>
          <w:rFonts w:ascii="Arial" w:hAnsi="Arial" w:cs="Arial"/>
          <w:sz w:val="24"/>
          <w:szCs w:val="24"/>
        </w:rPr>
        <w:t xml:space="preserve">района и граничит с </w:t>
      </w:r>
      <w:r w:rsidR="009150E7" w:rsidRPr="00BC00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Поклоновским</w:t>
      </w:r>
      <w:proofErr w:type="spellEnd"/>
      <w:r w:rsidR="00503BA2" w:rsidRPr="00BC00D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Ями</w:t>
      </w:r>
      <w:r w:rsidR="00503BA2" w:rsidRPr="00BC00DA">
        <w:rPr>
          <w:rFonts w:ascii="Arial" w:hAnsi="Arial" w:cs="Arial"/>
          <w:sz w:val="24"/>
          <w:szCs w:val="24"/>
        </w:rPr>
        <w:t>нским</w:t>
      </w:r>
      <w:proofErr w:type="spellEnd"/>
      <w:r w:rsidR="00503BA2" w:rsidRPr="00BC00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Краснооктябрьским</w:t>
      </w:r>
      <w:r w:rsidR="00503BA2" w:rsidRPr="00BC00DA">
        <w:rPr>
          <w:rFonts w:ascii="Arial" w:hAnsi="Arial" w:cs="Arial"/>
          <w:sz w:val="24"/>
          <w:szCs w:val="24"/>
        </w:rPr>
        <w:t xml:space="preserve"> 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сельскими поселениями Алексеевского района</w:t>
      </w:r>
      <w:r>
        <w:rPr>
          <w:rFonts w:ascii="Arial" w:hAnsi="Arial" w:cs="Arial"/>
          <w:sz w:val="24"/>
          <w:szCs w:val="24"/>
        </w:rPr>
        <w:t xml:space="preserve"> и </w:t>
      </w:r>
      <w:r w:rsidR="0090052E">
        <w:rPr>
          <w:rFonts w:ascii="Arial" w:hAnsi="Arial" w:cs="Arial"/>
          <w:sz w:val="24"/>
          <w:szCs w:val="24"/>
        </w:rPr>
        <w:t xml:space="preserve">на севере с </w:t>
      </w:r>
      <w:r>
        <w:rPr>
          <w:rFonts w:ascii="Arial" w:hAnsi="Arial" w:cs="Arial"/>
          <w:sz w:val="24"/>
          <w:szCs w:val="24"/>
        </w:rPr>
        <w:t>Новоаннинским районом</w:t>
      </w:r>
      <w:r w:rsidR="009150E7" w:rsidRPr="00BC00DA">
        <w:rPr>
          <w:rFonts w:ascii="Arial" w:hAnsi="Arial" w:cs="Arial"/>
          <w:sz w:val="24"/>
          <w:szCs w:val="24"/>
        </w:rPr>
        <w:t>. Центром пос</w:t>
      </w:r>
      <w:r w:rsidR="00503BA2" w:rsidRPr="00BC00DA">
        <w:rPr>
          <w:rFonts w:ascii="Arial" w:hAnsi="Arial" w:cs="Arial"/>
          <w:sz w:val="24"/>
          <w:szCs w:val="24"/>
        </w:rPr>
        <w:t xml:space="preserve">еления является </w:t>
      </w:r>
      <w:r w:rsidR="0090052E">
        <w:rPr>
          <w:rFonts w:ascii="Arial" w:hAnsi="Arial" w:cs="Arial"/>
          <w:sz w:val="24"/>
          <w:szCs w:val="24"/>
        </w:rPr>
        <w:t>хутор Большой Бабинский, находящийся в 12 километрах</w:t>
      </w:r>
      <w:r w:rsidR="009150E7" w:rsidRPr="00BC00DA">
        <w:rPr>
          <w:rFonts w:ascii="Arial" w:hAnsi="Arial" w:cs="Arial"/>
          <w:sz w:val="24"/>
          <w:szCs w:val="24"/>
        </w:rPr>
        <w:t xml:space="preserve"> от районного центра ст. 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>Алексеевская</w:t>
      </w:r>
      <w:proofErr w:type="gramEnd"/>
      <w:r w:rsidR="009150E7" w:rsidRPr="00BC00DA">
        <w:rPr>
          <w:rFonts w:ascii="Arial" w:hAnsi="Arial" w:cs="Arial"/>
          <w:sz w:val="24"/>
          <w:szCs w:val="24"/>
        </w:rPr>
        <w:t xml:space="preserve">. Центр района расположен в 300 километрах от областного центра – города Волгограда.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Общий земельный фонд поселения составляет</w:t>
      </w:r>
      <w:r w:rsidR="00503BA2" w:rsidRPr="00BC00DA">
        <w:rPr>
          <w:rFonts w:ascii="Arial" w:hAnsi="Arial" w:cs="Arial"/>
          <w:sz w:val="24"/>
          <w:szCs w:val="24"/>
        </w:rPr>
        <w:t xml:space="preserve"> </w:t>
      </w:r>
      <w:r w:rsidR="007B0550" w:rsidRPr="007B0550">
        <w:rPr>
          <w:rFonts w:ascii="Arial" w:hAnsi="Arial" w:cs="Arial"/>
          <w:color w:val="auto"/>
          <w:sz w:val="24"/>
          <w:szCs w:val="24"/>
        </w:rPr>
        <w:t>10026,6</w:t>
      </w:r>
      <w:r w:rsidR="00503BA2" w:rsidRPr="007B0550">
        <w:rPr>
          <w:rFonts w:ascii="Arial" w:hAnsi="Arial" w:cs="Arial"/>
          <w:color w:val="auto"/>
          <w:sz w:val="24"/>
          <w:szCs w:val="24"/>
        </w:rPr>
        <w:t xml:space="preserve"> </w:t>
      </w:r>
      <w:r w:rsidRPr="007B0550">
        <w:rPr>
          <w:rFonts w:ascii="Arial" w:hAnsi="Arial" w:cs="Arial"/>
          <w:color w:val="auto"/>
          <w:sz w:val="24"/>
          <w:szCs w:val="24"/>
        </w:rPr>
        <w:t xml:space="preserve"> га.</w:t>
      </w:r>
      <w:r w:rsidRPr="00BC00DA">
        <w:rPr>
          <w:rFonts w:ascii="Arial" w:hAnsi="Arial" w:cs="Arial"/>
          <w:sz w:val="24"/>
          <w:szCs w:val="24"/>
        </w:rPr>
        <w:t xml:space="preserve">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Террит</w:t>
      </w:r>
      <w:r w:rsidR="007B0550">
        <w:rPr>
          <w:rFonts w:ascii="Arial" w:hAnsi="Arial" w:cs="Arial"/>
          <w:sz w:val="24"/>
          <w:szCs w:val="24"/>
        </w:rPr>
        <w:t>ория сельского п</w:t>
      </w:r>
      <w:r w:rsidR="00503BA2" w:rsidRPr="00BC00DA">
        <w:rPr>
          <w:rFonts w:ascii="Arial" w:hAnsi="Arial" w:cs="Arial"/>
          <w:sz w:val="24"/>
          <w:szCs w:val="24"/>
        </w:rPr>
        <w:t>оселения включает в себя 4</w:t>
      </w:r>
      <w:r w:rsidRPr="00BC00DA">
        <w:rPr>
          <w:rFonts w:ascii="Arial" w:hAnsi="Arial" w:cs="Arial"/>
          <w:sz w:val="24"/>
          <w:szCs w:val="24"/>
        </w:rPr>
        <w:t xml:space="preserve"> сельских населенных пунктов. </w:t>
      </w:r>
    </w:p>
    <w:p w:rsidR="00202731" w:rsidRPr="00BC00DA" w:rsidRDefault="003727E8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На начало 2018</w:t>
      </w:r>
      <w:r w:rsidR="0090052E">
        <w:rPr>
          <w:rFonts w:ascii="Arial" w:hAnsi="Arial" w:cs="Arial"/>
          <w:sz w:val="24"/>
          <w:szCs w:val="24"/>
        </w:rPr>
        <w:t xml:space="preserve"> года в сельском п</w:t>
      </w:r>
      <w:r w:rsidR="009150E7" w:rsidRPr="00BC00DA">
        <w:rPr>
          <w:rFonts w:ascii="Arial" w:hAnsi="Arial" w:cs="Arial"/>
          <w:sz w:val="24"/>
          <w:szCs w:val="24"/>
        </w:rPr>
        <w:t>оселении постоянно проживает</w:t>
      </w:r>
      <w:r w:rsidR="00503BA2" w:rsidRPr="00BC00DA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90052E">
        <w:rPr>
          <w:rFonts w:ascii="Arial" w:hAnsi="Arial" w:cs="Arial"/>
          <w:color w:val="auto"/>
          <w:sz w:val="24"/>
          <w:szCs w:val="24"/>
        </w:rPr>
        <w:t>549</w:t>
      </w:r>
      <w:r w:rsidR="00503BA2" w:rsidRPr="00BC00DA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503BA2" w:rsidRPr="00BC00DA">
        <w:rPr>
          <w:rFonts w:ascii="Arial" w:hAnsi="Arial" w:cs="Arial"/>
          <w:sz w:val="24"/>
          <w:szCs w:val="24"/>
        </w:rPr>
        <w:t>человек</w:t>
      </w:r>
      <w:r w:rsidR="009150E7" w:rsidRPr="00BC00DA">
        <w:rPr>
          <w:rFonts w:ascii="Arial" w:hAnsi="Arial" w:cs="Arial"/>
          <w:sz w:val="24"/>
          <w:szCs w:val="24"/>
        </w:rPr>
        <w:t xml:space="preserve">.   </w:t>
      </w:r>
    </w:p>
    <w:p w:rsidR="00202731" w:rsidRPr="00BC00DA" w:rsidRDefault="0090052E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150E7" w:rsidRPr="00BC00DA">
        <w:rPr>
          <w:rFonts w:ascii="Arial" w:hAnsi="Arial" w:cs="Arial"/>
          <w:sz w:val="24"/>
          <w:szCs w:val="24"/>
        </w:rPr>
        <w:t xml:space="preserve">Современное развитие внешних и внутренних транспортных связей поселения удовлетворительное. </w:t>
      </w:r>
    </w:p>
    <w:p w:rsidR="00202731" w:rsidRPr="00BC00DA" w:rsidRDefault="0090052E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Среди автомобильных дорог, проходящих по территории поселения, наибольшую значимость имеет автодорога </w:t>
      </w:r>
      <w:r w:rsidR="001410A7" w:rsidRPr="00BC00DA">
        <w:rPr>
          <w:rFonts w:ascii="Arial" w:hAnsi="Arial" w:cs="Arial"/>
          <w:sz w:val="24"/>
          <w:szCs w:val="24"/>
        </w:rPr>
        <w:t>региона</w:t>
      </w:r>
      <w:r w:rsidR="003727E8" w:rsidRPr="00BC00DA">
        <w:rPr>
          <w:rFonts w:ascii="Arial" w:hAnsi="Arial" w:cs="Arial"/>
          <w:sz w:val="24"/>
          <w:szCs w:val="24"/>
        </w:rPr>
        <w:t>льного значения  Алексеевская - Новоаннинск</w:t>
      </w:r>
      <w:r>
        <w:rPr>
          <w:rFonts w:ascii="Arial" w:hAnsi="Arial" w:cs="Arial"/>
          <w:sz w:val="24"/>
          <w:szCs w:val="24"/>
        </w:rPr>
        <w:t>ий</w:t>
      </w:r>
      <w:r w:rsidR="009150E7" w:rsidRPr="00BC00DA">
        <w:rPr>
          <w:rFonts w:ascii="Arial" w:hAnsi="Arial" w:cs="Arial"/>
          <w:sz w:val="24"/>
          <w:szCs w:val="24"/>
        </w:rPr>
        <w:t xml:space="preserve">. </w:t>
      </w:r>
    </w:p>
    <w:p w:rsidR="00202731" w:rsidRPr="00BC00DA" w:rsidRDefault="0090052E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Основной экономической специализацией поселения является сельское хозяйство. 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</w:t>
      </w:r>
      <w:r w:rsidR="0090052E">
        <w:rPr>
          <w:rFonts w:ascii="Arial" w:hAnsi="Arial" w:cs="Arial"/>
          <w:sz w:val="24"/>
          <w:szCs w:val="24"/>
        </w:rPr>
        <w:t xml:space="preserve">       </w:t>
      </w:r>
      <w:r w:rsidRPr="00BC00DA">
        <w:rPr>
          <w:rFonts w:ascii="Arial" w:hAnsi="Arial" w:cs="Arial"/>
          <w:sz w:val="24"/>
          <w:szCs w:val="24"/>
        </w:rPr>
        <w:t>В растениевод</w:t>
      </w:r>
      <w:r w:rsidR="001410A7" w:rsidRPr="00BC00DA">
        <w:rPr>
          <w:rFonts w:ascii="Arial" w:hAnsi="Arial" w:cs="Arial"/>
          <w:sz w:val="24"/>
          <w:szCs w:val="24"/>
        </w:rPr>
        <w:t>стве преобладает выращивание зерновых и масличных культур</w:t>
      </w:r>
      <w:r w:rsidRPr="00BC00DA">
        <w:rPr>
          <w:rFonts w:ascii="Arial" w:hAnsi="Arial" w:cs="Arial"/>
          <w:sz w:val="24"/>
          <w:szCs w:val="24"/>
        </w:rPr>
        <w:t xml:space="preserve">. 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</w:t>
      </w:r>
      <w:r w:rsidR="0090052E">
        <w:rPr>
          <w:rFonts w:ascii="Arial" w:hAnsi="Arial" w:cs="Arial"/>
          <w:sz w:val="24"/>
          <w:szCs w:val="24"/>
        </w:rPr>
        <w:t xml:space="preserve">        </w:t>
      </w:r>
      <w:r w:rsidRPr="00BC00DA">
        <w:rPr>
          <w:rFonts w:ascii="Arial" w:hAnsi="Arial" w:cs="Arial"/>
          <w:sz w:val="24"/>
          <w:szCs w:val="24"/>
        </w:rPr>
        <w:t xml:space="preserve">На территории поселения предприятия по переработке сельскохозяйственной продукции отсутствуют.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</w:t>
      </w:r>
      <w:r w:rsidR="0090052E">
        <w:rPr>
          <w:rFonts w:ascii="Arial" w:hAnsi="Arial" w:cs="Arial"/>
          <w:sz w:val="24"/>
          <w:szCs w:val="24"/>
        </w:rPr>
        <w:t xml:space="preserve">       </w:t>
      </w:r>
      <w:r w:rsidRPr="00BC00DA">
        <w:rPr>
          <w:rFonts w:ascii="Arial" w:hAnsi="Arial" w:cs="Arial"/>
          <w:sz w:val="24"/>
          <w:szCs w:val="24"/>
        </w:rPr>
        <w:t xml:space="preserve">С экологической точки зрения поселение достаточно благоприятно для проживания.  </w:t>
      </w:r>
    </w:p>
    <w:p w:rsidR="00202731" w:rsidRPr="00BC00DA" w:rsidRDefault="0090052E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>использования всех компонентов потенциала развития территории</w:t>
      </w:r>
      <w:proofErr w:type="gramEnd"/>
      <w:r w:rsidR="009150E7" w:rsidRPr="00BC00DA">
        <w:rPr>
          <w:rFonts w:ascii="Arial" w:hAnsi="Arial" w:cs="Arial"/>
          <w:sz w:val="24"/>
          <w:szCs w:val="24"/>
        </w:rPr>
        <w:t xml:space="preserve">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="009150E7" w:rsidRPr="00BC00DA">
        <w:rPr>
          <w:rFonts w:ascii="Arial" w:hAnsi="Arial" w:cs="Arial"/>
          <w:sz w:val="24"/>
          <w:szCs w:val="24"/>
        </w:rPr>
        <w:t>депопуляционных</w:t>
      </w:r>
      <w:proofErr w:type="spellEnd"/>
      <w:r w:rsidR="009150E7" w:rsidRPr="00BC00DA">
        <w:rPr>
          <w:rFonts w:ascii="Arial" w:hAnsi="Arial" w:cs="Arial"/>
          <w:sz w:val="24"/>
          <w:szCs w:val="24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 с начала 1960–х годов. </w:t>
      </w:r>
    </w:p>
    <w:p w:rsidR="00202731" w:rsidRPr="00BC00DA" w:rsidRDefault="0090052E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Дальнейший потенциал развития поселения напрямую зависит от половозрастного состава, проживающего в нем населения.  </w:t>
      </w:r>
    </w:p>
    <w:p w:rsidR="00F43668" w:rsidRPr="00BC00DA" w:rsidRDefault="009150E7" w:rsidP="0090052E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</w:t>
      </w:r>
      <w:r w:rsidR="00F43668" w:rsidRPr="00BC00DA">
        <w:rPr>
          <w:rFonts w:ascii="Arial" w:hAnsi="Arial" w:cs="Arial"/>
          <w:sz w:val="24"/>
          <w:szCs w:val="24"/>
        </w:rPr>
        <w:t> </w:t>
      </w:r>
      <w:r w:rsidR="0090052E">
        <w:rPr>
          <w:rFonts w:ascii="Arial" w:hAnsi="Arial" w:cs="Arial"/>
          <w:sz w:val="24"/>
          <w:szCs w:val="24"/>
        </w:rPr>
        <w:t xml:space="preserve">         </w:t>
      </w:r>
      <w:r w:rsidR="00F43668" w:rsidRPr="00BC00DA">
        <w:rPr>
          <w:rFonts w:ascii="Arial" w:hAnsi="Arial" w:cs="Arial"/>
          <w:sz w:val="24"/>
          <w:szCs w:val="24"/>
        </w:rPr>
        <w:t xml:space="preserve">Общая  численность  населения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F43668" w:rsidRPr="00BC00DA">
        <w:rPr>
          <w:rFonts w:ascii="Arial" w:hAnsi="Arial" w:cs="Arial"/>
          <w:sz w:val="24"/>
          <w:szCs w:val="24"/>
        </w:rPr>
        <w:t xml:space="preserve"> сельского поселения н</w:t>
      </w:r>
      <w:r w:rsidR="0090052E">
        <w:rPr>
          <w:rFonts w:ascii="Arial" w:hAnsi="Arial" w:cs="Arial"/>
          <w:sz w:val="24"/>
          <w:szCs w:val="24"/>
        </w:rPr>
        <w:t>а 01.01.2018 года  составила 549</w:t>
      </w:r>
      <w:r w:rsidR="00F43668" w:rsidRPr="00BC00DA">
        <w:rPr>
          <w:rFonts w:ascii="Arial" w:hAnsi="Arial" w:cs="Arial"/>
          <w:sz w:val="24"/>
          <w:szCs w:val="24"/>
        </w:rPr>
        <w:t xml:space="preserve"> человек. Численность  трудоспособного  возраста  </w:t>
      </w:r>
      <w:r w:rsidR="0090052E">
        <w:rPr>
          <w:rFonts w:ascii="Arial" w:hAnsi="Arial" w:cs="Arial"/>
          <w:color w:val="000000" w:themeColor="text1"/>
          <w:sz w:val="24"/>
          <w:szCs w:val="24"/>
        </w:rPr>
        <w:t xml:space="preserve">составляет  </w:t>
      </w:r>
      <w:r w:rsidR="009D3BB4">
        <w:rPr>
          <w:rFonts w:ascii="Arial" w:hAnsi="Arial" w:cs="Arial"/>
          <w:color w:val="000000" w:themeColor="text1"/>
          <w:sz w:val="24"/>
          <w:szCs w:val="24"/>
        </w:rPr>
        <w:t>человек  260 (47</w:t>
      </w:r>
      <w:r w:rsidR="00F43668" w:rsidRPr="00BC00DA">
        <w:rPr>
          <w:rFonts w:ascii="Arial" w:hAnsi="Arial" w:cs="Arial"/>
          <w:color w:val="000000" w:themeColor="text1"/>
          <w:sz w:val="24"/>
          <w:szCs w:val="24"/>
        </w:rPr>
        <w:t xml:space="preserve"> % от общей  численности). </w:t>
      </w:r>
    </w:p>
    <w:p w:rsidR="0090052E" w:rsidRDefault="0090052E" w:rsidP="0090052E">
      <w:pPr>
        <w:pStyle w:val="a5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43668" w:rsidRPr="00BC00DA" w:rsidRDefault="00F43668" w:rsidP="009D3BB4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>Данные о возрастной структуре населения на 01. 01. 2018 г.</w:t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BC00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</w:p>
    <w:tbl>
      <w:tblPr>
        <w:tblW w:w="8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1289"/>
        <w:gridCol w:w="1151"/>
        <w:gridCol w:w="2115"/>
        <w:gridCol w:w="1620"/>
      </w:tblGrid>
      <w:tr w:rsidR="00F43668" w:rsidRPr="00BC00DA" w:rsidTr="008C7532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Число жителей, чел.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Детей от 0 до 18лет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</w:tc>
      </w:tr>
      <w:tr w:rsidR="00F43668" w:rsidRPr="00BC00DA" w:rsidTr="008C7532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68" w:rsidRPr="00BC00DA" w:rsidRDefault="009D3BB4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0052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68" w:rsidRPr="00BC00DA" w:rsidRDefault="0090052E" w:rsidP="009D3BB4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D3BB4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9D3BB4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</w:tr>
      <w:tr w:rsidR="00F43668" w:rsidRPr="00BC00DA" w:rsidTr="008C7532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668" w:rsidRPr="00BC00DA" w:rsidRDefault="00F43668" w:rsidP="008C753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43668" w:rsidRPr="00BC00DA" w:rsidRDefault="00F43668" w:rsidP="00F43668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  <w:r w:rsidRPr="00BC00D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02731" w:rsidRPr="00BC00DA" w:rsidRDefault="00F43668" w:rsidP="00F4366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00DA">
        <w:rPr>
          <w:rFonts w:ascii="Arial" w:hAnsi="Arial" w:cs="Arial"/>
          <w:color w:val="000000" w:themeColor="text1"/>
          <w:sz w:val="24"/>
          <w:szCs w:val="24"/>
        </w:rPr>
        <w:t xml:space="preserve">        Демографическая ситуация в  поселении в 2018 году ухудшилась по сравнению с предыдущими периодами,  число </w:t>
      </w:r>
      <w:proofErr w:type="gramStart"/>
      <w:r w:rsidRPr="00BC00DA">
        <w:rPr>
          <w:rFonts w:ascii="Arial" w:hAnsi="Arial" w:cs="Arial"/>
          <w:color w:val="000000" w:themeColor="text1"/>
          <w:sz w:val="24"/>
          <w:szCs w:val="24"/>
        </w:rPr>
        <w:t>умерших</w:t>
      </w:r>
      <w:proofErr w:type="gramEnd"/>
      <w:r w:rsidRPr="00BC00DA">
        <w:rPr>
          <w:rFonts w:ascii="Arial" w:hAnsi="Arial" w:cs="Arial"/>
          <w:color w:val="000000" w:themeColor="text1"/>
          <w:sz w:val="24"/>
          <w:szCs w:val="24"/>
        </w:rPr>
        <w:t xml:space="preserve"> превышает число родившихся. </w:t>
      </w:r>
    </w:p>
    <w:p w:rsidR="00F43668" w:rsidRPr="00BC00DA" w:rsidRDefault="00F43668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202731" w:rsidRPr="00BC00DA" w:rsidRDefault="009150E7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Численность жителей населенных пунктов поселения представлена в таблице 1. Таблица 1. Численность жителей населенных пунктов поселения </w:t>
      </w:r>
    </w:p>
    <w:tbl>
      <w:tblPr>
        <w:tblStyle w:val="TableGrid"/>
        <w:tblW w:w="9854" w:type="dxa"/>
        <w:tblInd w:w="-110" w:type="dxa"/>
        <w:tblCellMar>
          <w:top w:w="66" w:type="dxa"/>
          <w:left w:w="106" w:type="dxa"/>
          <w:right w:w="37" w:type="dxa"/>
        </w:tblCellMar>
        <w:tblLook w:val="04A0"/>
      </w:tblPr>
      <w:tblGrid>
        <w:gridCol w:w="594"/>
        <w:gridCol w:w="3101"/>
        <w:gridCol w:w="3101"/>
        <w:gridCol w:w="3058"/>
      </w:tblGrid>
      <w:tr w:rsidR="00202731" w:rsidRPr="00BC00DA" w:rsidTr="000F67C9">
        <w:trPr>
          <w:trHeight w:val="9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16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Наименование сельского  населенного пункта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3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Численность населения по состоянию </w:t>
            </w:r>
            <w:proofErr w:type="gramStart"/>
            <w:r w:rsidRPr="00BC00D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BC00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01.01.2010 г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76" w:firstLine="0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Численность насе</w:t>
            </w:r>
            <w:r w:rsidR="00604BF4" w:rsidRPr="00BC00DA">
              <w:rPr>
                <w:rFonts w:ascii="Arial" w:hAnsi="Arial" w:cs="Arial"/>
                <w:sz w:val="24"/>
                <w:szCs w:val="24"/>
              </w:rPr>
              <w:t>ления по состоян</w:t>
            </w:r>
            <w:r w:rsidR="00F43668" w:rsidRPr="00BC00DA">
              <w:rPr>
                <w:rFonts w:ascii="Arial" w:hAnsi="Arial" w:cs="Arial"/>
                <w:sz w:val="24"/>
                <w:szCs w:val="24"/>
              </w:rPr>
              <w:t>ию на 01.01.2018</w:t>
            </w:r>
            <w:r w:rsidRPr="00BC00DA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</w:tr>
      <w:tr w:rsidR="009D3BB4" w:rsidRPr="00BC00DA" w:rsidTr="000F67C9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BC00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Большой Бабинский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291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A62E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273</w:t>
            </w:r>
          </w:p>
        </w:tc>
      </w:tr>
      <w:tr w:rsidR="009D3BB4" w:rsidRPr="00BC00DA" w:rsidTr="000F67C9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BC00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Павловский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291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A62E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247</w:t>
            </w:r>
          </w:p>
        </w:tc>
      </w:tr>
      <w:tr w:rsidR="009D3BB4" w:rsidRPr="00BC00DA" w:rsidTr="000F67C9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х. </w:t>
            </w:r>
            <w:r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A62E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29</w:t>
            </w:r>
          </w:p>
        </w:tc>
      </w:tr>
      <w:tr w:rsidR="009D3BB4" w:rsidRPr="00BC00DA" w:rsidTr="000F67C9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Pr="00BC00DA" w:rsidRDefault="009D3BB4" w:rsidP="009D3BB4">
            <w:pPr>
              <w:spacing w:after="0" w:line="259" w:lineRule="auto"/>
              <w:ind w:left="0" w:right="6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549</w:t>
            </w:r>
          </w:p>
        </w:tc>
      </w:tr>
    </w:tbl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9D3BB4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Для развития поселения, помимо создания рабочих мест и повышения заработной платы, важнейшей задачей является повышение его социальной </w:t>
      </w:r>
      <w:r w:rsidR="009150E7" w:rsidRPr="00BC00DA">
        <w:rPr>
          <w:rFonts w:ascii="Arial" w:hAnsi="Arial" w:cs="Arial"/>
          <w:sz w:val="24"/>
          <w:szCs w:val="24"/>
        </w:rPr>
        <w:lastRenderedPageBreak/>
        <w:t xml:space="preserve">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202731" w:rsidRPr="00BC00DA" w:rsidRDefault="009D3BB4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>Социальная инфраструктура поселения представляет собой совокупность образовательных и медицинских учреждений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>,т</w:t>
      </w:r>
      <w:proofErr w:type="gramEnd"/>
      <w:r w:rsidR="009150E7" w:rsidRPr="00BC00DA">
        <w:rPr>
          <w:rFonts w:ascii="Arial" w:hAnsi="Arial" w:cs="Arial"/>
          <w:sz w:val="24"/>
          <w:szCs w:val="24"/>
        </w:rPr>
        <w:t xml:space="preserve">орговли, культуры и отдыха, спортивные сооружения и сооружения культа.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</w:t>
      </w:r>
      <w:r w:rsidR="009D3BB4">
        <w:rPr>
          <w:rFonts w:ascii="Arial" w:hAnsi="Arial" w:cs="Arial"/>
          <w:sz w:val="24"/>
          <w:szCs w:val="24"/>
        </w:rPr>
        <w:t xml:space="preserve">       </w:t>
      </w:r>
      <w:r w:rsidRPr="00BC00DA">
        <w:rPr>
          <w:rFonts w:ascii="Arial" w:hAnsi="Arial" w:cs="Arial"/>
          <w:sz w:val="24"/>
          <w:szCs w:val="24"/>
        </w:rPr>
        <w:t xml:space="preserve">Перечень объектов социальной инфраструктуры поселения представлен в таблице 2.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Таблица 2. Характеристика объектов социальной инфраструктуры поселения </w:t>
      </w:r>
    </w:p>
    <w:p w:rsidR="00202731" w:rsidRPr="00BC00DA" w:rsidRDefault="009150E7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ab/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10032" w:type="dxa"/>
        <w:tblInd w:w="-110" w:type="dxa"/>
        <w:tblLayout w:type="fixed"/>
        <w:tblCellMar>
          <w:top w:w="66" w:type="dxa"/>
          <w:left w:w="106" w:type="dxa"/>
          <w:right w:w="42" w:type="dxa"/>
        </w:tblCellMar>
        <w:tblLook w:val="00A0"/>
      </w:tblPr>
      <w:tblGrid>
        <w:gridCol w:w="518"/>
        <w:gridCol w:w="2675"/>
        <w:gridCol w:w="2268"/>
        <w:gridCol w:w="1134"/>
        <w:gridCol w:w="851"/>
        <w:gridCol w:w="1134"/>
        <w:gridCol w:w="850"/>
        <w:gridCol w:w="602"/>
      </w:tblGrid>
      <w:tr w:rsidR="009D3BB4" w:rsidRPr="00BC00DA" w:rsidTr="009D3BB4">
        <w:trPr>
          <w:cantSplit/>
          <w:trHeight w:val="211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0F67C9" w:rsidRPr="00BC00DA" w:rsidRDefault="000F67C9" w:rsidP="008C753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п.</w:t>
            </w:r>
          </w:p>
          <w:p w:rsidR="000F67C9" w:rsidRPr="00BC00DA" w:rsidRDefault="000F67C9" w:rsidP="008C753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п.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66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66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Объекта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71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Объекты медицинского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71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Объекты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71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Объекты культуры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71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Спортивные объекты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67C9" w:rsidRPr="00BC00DA" w:rsidRDefault="000F67C9" w:rsidP="008C7532">
            <w:pPr>
              <w:spacing w:after="0" w:line="259" w:lineRule="auto"/>
              <w:ind w:left="66" w:righ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Объекты культа</w:t>
            </w:r>
          </w:p>
        </w:tc>
      </w:tr>
      <w:tr w:rsidR="009D3BB4" w:rsidRPr="00BC00DA" w:rsidTr="009D3BB4">
        <w:trPr>
          <w:trHeight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9D3BB4" w:rsidP="008C753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BC00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Большой Бабинский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53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1778F" w:rsidRPr="00BC00DA">
              <w:rPr>
                <w:rFonts w:ascii="Arial" w:hAnsi="Arial" w:cs="Arial"/>
                <w:sz w:val="24"/>
                <w:szCs w:val="24"/>
              </w:rPr>
              <w:t>, детский сад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9D3BB4">
            <w:pPr>
              <w:spacing w:after="0" w:line="259" w:lineRule="auto"/>
              <w:ind w:left="226" w:right="0" w:firstLine="0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D07B3D" w:rsidP="00D07B3D">
            <w:pPr>
              <w:spacing w:after="0" w:line="259" w:lineRule="auto"/>
              <w:ind w:left="11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D07B3D" w:rsidP="00D07B3D">
            <w:pPr>
              <w:spacing w:after="0" w:line="259" w:lineRule="auto"/>
              <w:ind w:left="11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BB4" w:rsidRPr="00BC00DA" w:rsidTr="009D3BB4">
        <w:trPr>
          <w:trHeight w:val="3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9D3BB4" w:rsidP="008C753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BC00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Павловский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9D3BB4" w:rsidP="008C7532">
            <w:pPr>
              <w:spacing w:after="0" w:line="259" w:lineRule="auto"/>
              <w:ind w:left="0" w:right="6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Малокомплектная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D07B3D" w:rsidP="00D07B3D">
            <w:pPr>
              <w:spacing w:after="0" w:line="259" w:lineRule="auto"/>
              <w:ind w:left="226" w:right="0" w:firstLine="0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D07B3D" w:rsidP="00D07B3D">
            <w:pPr>
              <w:spacing w:after="0" w:line="259" w:lineRule="auto"/>
              <w:ind w:left="11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F67C9" w:rsidRPr="00BC00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0" w:right="6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D07B3D" w:rsidP="00D07B3D">
            <w:pPr>
              <w:spacing w:after="0" w:line="259" w:lineRule="auto"/>
              <w:ind w:left="11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0" w:right="6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BB4" w:rsidRPr="00BC00DA" w:rsidTr="009D3BB4">
        <w:trPr>
          <w:trHeight w:val="3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9D3BB4" w:rsidP="008C7532">
            <w:pPr>
              <w:spacing w:after="0" w:line="259" w:lineRule="auto"/>
              <w:ind w:left="0" w:right="6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C1778F" w:rsidP="008C7532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D07B3D" w:rsidP="008C7532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0F67C9" w:rsidP="008C7532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C1778F" w:rsidP="008C7532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C9" w:rsidRPr="00BC00DA" w:rsidRDefault="00C1778F" w:rsidP="008C7532">
            <w:pPr>
              <w:spacing w:after="0" w:line="259" w:lineRule="auto"/>
              <w:ind w:left="0" w:right="6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6409D3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Устойчивое социально-экономическое развитие посел</w:t>
      </w:r>
      <w:r w:rsidR="006409D3" w:rsidRPr="00BC00DA">
        <w:rPr>
          <w:rFonts w:ascii="Arial" w:hAnsi="Arial" w:cs="Arial"/>
          <w:sz w:val="24"/>
          <w:szCs w:val="24"/>
        </w:rPr>
        <w:t xml:space="preserve">ения предполагает: </w:t>
      </w:r>
    </w:p>
    <w:p w:rsidR="00202731" w:rsidRPr="00BC00DA" w:rsidRDefault="006409D3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-</w:t>
      </w:r>
      <w:r w:rsidR="009150E7" w:rsidRPr="00BC00DA">
        <w:rPr>
          <w:rFonts w:ascii="Arial" w:hAnsi="Arial" w:cs="Arial"/>
          <w:sz w:val="24"/>
          <w:szCs w:val="24"/>
        </w:rPr>
        <w:t xml:space="preserve"> прогресс в развитии основных секторов экон</w:t>
      </w:r>
      <w:r w:rsidRPr="00BC00DA">
        <w:rPr>
          <w:rFonts w:ascii="Arial" w:hAnsi="Arial" w:cs="Arial"/>
          <w:sz w:val="24"/>
          <w:szCs w:val="24"/>
        </w:rPr>
        <w:t>омики</w:t>
      </w:r>
      <w:r w:rsidR="009150E7" w:rsidRPr="00BC00DA">
        <w:rPr>
          <w:rFonts w:ascii="Arial" w:hAnsi="Arial" w:cs="Arial"/>
          <w:sz w:val="24"/>
          <w:szCs w:val="24"/>
        </w:rPr>
        <w:t xml:space="preserve">; </w:t>
      </w:r>
    </w:p>
    <w:p w:rsidR="006409D3" w:rsidRPr="00BC00DA" w:rsidRDefault="006409D3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- индивидуальное жилищное строительство</w:t>
      </w:r>
      <w:r w:rsidR="009150E7" w:rsidRPr="00BC00DA">
        <w:rPr>
          <w:rFonts w:ascii="Arial" w:hAnsi="Arial" w:cs="Arial"/>
          <w:sz w:val="24"/>
          <w:szCs w:val="24"/>
        </w:rPr>
        <w:t xml:space="preserve">; </w:t>
      </w:r>
    </w:p>
    <w:p w:rsidR="00202731" w:rsidRPr="00BC00DA" w:rsidRDefault="006409D3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- </w:t>
      </w:r>
      <w:r w:rsidR="009150E7" w:rsidRPr="00BC00DA">
        <w:rPr>
          <w:rFonts w:ascii="Arial" w:hAnsi="Arial" w:cs="Arial"/>
          <w:sz w:val="24"/>
          <w:szCs w:val="24"/>
        </w:rPr>
        <w:t xml:space="preserve">улучшение транспортного обслуживания; </w:t>
      </w:r>
    </w:p>
    <w:p w:rsidR="00202731" w:rsidRPr="00BC00DA" w:rsidRDefault="009150E7">
      <w:pPr>
        <w:ind w:left="-5" w:right="237"/>
        <w:rPr>
          <w:rFonts w:ascii="Arial" w:hAnsi="Arial" w:cs="Arial"/>
          <w:color w:val="auto"/>
          <w:sz w:val="24"/>
          <w:szCs w:val="24"/>
        </w:rPr>
      </w:pPr>
      <w:r w:rsidRPr="00BC00DA">
        <w:rPr>
          <w:rFonts w:ascii="Arial" w:hAnsi="Arial" w:cs="Arial"/>
          <w:color w:val="auto"/>
          <w:sz w:val="24"/>
          <w:szCs w:val="24"/>
        </w:rPr>
        <w:t xml:space="preserve">-бережное использование природных ресурсов;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-создание среды благоприятной для жизни и отдыха населения;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-формирование репутации</w:t>
      </w:r>
      <w:r w:rsidR="006409D3" w:rsidRPr="00BC00DA">
        <w:rPr>
          <w:rFonts w:ascii="Arial" w:hAnsi="Arial" w:cs="Arial"/>
          <w:sz w:val="24"/>
          <w:szCs w:val="24"/>
        </w:rPr>
        <w:t xml:space="preserve"> поселения как части Алексеевского</w:t>
      </w:r>
      <w:r w:rsidRPr="00BC00DA">
        <w:rPr>
          <w:rFonts w:ascii="Arial" w:hAnsi="Arial" w:cs="Arial"/>
          <w:sz w:val="24"/>
          <w:szCs w:val="24"/>
        </w:rPr>
        <w:t xml:space="preserve"> района экологически привлекательной, комфортной для проживания и открытой для инвестиций.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Цели устойчивого социально-экономического развития Поселения: </w:t>
      </w:r>
    </w:p>
    <w:p w:rsidR="00202731" w:rsidRPr="00BC00DA" w:rsidRDefault="009150E7">
      <w:pPr>
        <w:numPr>
          <w:ilvl w:val="0"/>
          <w:numId w:val="2"/>
        </w:numPr>
        <w:ind w:right="237" w:hanging="302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повышение уровня жизни населения; </w:t>
      </w:r>
    </w:p>
    <w:p w:rsidR="00202731" w:rsidRPr="00BC00DA" w:rsidRDefault="009150E7">
      <w:pPr>
        <w:numPr>
          <w:ilvl w:val="0"/>
          <w:numId w:val="2"/>
        </w:numPr>
        <w:ind w:right="237" w:hanging="302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сохранение и приумножение природных ресурсов для будущих поколений.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3E72A8">
      <w:pPr>
        <w:spacing w:after="12"/>
        <w:ind w:left="9" w:right="0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 xml:space="preserve">4. 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Генеральная схема очистки территории </w:t>
      </w:r>
      <w:r w:rsidR="00E00257">
        <w:rPr>
          <w:rFonts w:ascii="Arial" w:hAnsi="Arial" w:cs="Arial"/>
          <w:b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02731" w:rsidRPr="00BC00DA" w:rsidRDefault="00202731">
      <w:pPr>
        <w:spacing w:after="0" w:line="259" w:lineRule="auto"/>
        <w:ind w:left="0" w:right="174" w:firstLine="0"/>
        <w:jc w:val="center"/>
        <w:rPr>
          <w:rFonts w:ascii="Arial" w:hAnsi="Arial" w:cs="Arial"/>
          <w:sz w:val="24"/>
          <w:szCs w:val="24"/>
        </w:rPr>
      </w:pPr>
    </w:p>
    <w:p w:rsidR="00202731" w:rsidRPr="00BC00DA" w:rsidRDefault="00D07B3D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Выделяются следующие этапы обращения с отходами: </w:t>
      </w:r>
    </w:p>
    <w:p w:rsidR="00202731" w:rsidRPr="00BC00DA" w:rsidRDefault="009150E7">
      <w:pPr>
        <w:numPr>
          <w:ilvl w:val="0"/>
          <w:numId w:val="3"/>
        </w:numPr>
        <w:ind w:right="237" w:hanging="163"/>
        <w:rPr>
          <w:rFonts w:ascii="Arial" w:hAnsi="Arial" w:cs="Arial"/>
          <w:sz w:val="24"/>
          <w:szCs w:val="24"/>
        </w:rPr>
      </w:pPr>
      <w:proofErr w:type="gramStart"/>
      <w:r w:rsidRPr="00BC00DA">
        <w:rPr>
          <w:rFonts w:ascii="Arial" w:hAnsi="Arial" w:cs="Arial"/>
          <w:sz w:val="24"/>
          <w:szCs w:val="24"/>
        </w:rPr>
        <w:t>образование (жилые и администрати</w:t>
      </w:r>
      <w:r w:rsidR="006409D3" w:rsidRPr="00BC00DA">
        <w:rPr>
          <w:rFonts w:ascii="Arial" w:hAnsi="Arial" w:cs="Arial"/>
          <w:sz w:val="24"/>
          <w:szCs w:val="24"/>
        </w:rPr>
        <w:t xml:space="preserve">вные здания, школа, </w:t>
      </w:r>
      <w:r w:rsidRPr="00BC00DA">
        <w:rPr>
          <w:rFonts w:ascii="Arial" w:hAnsi="Arial" w:cs="Arial"/>
          <w:sz w:val="24"/>
          <w:szCs w:val="24"/>
        </w:rPr>
        <w:t xml:space="preserve"> магазины, ДК, и т.д.); </w:t>
      </w:r>
      <w:proofErr w:type="gramEnd"/>
    </w:p>
    <w:p w:rsidR="00202731" w:rsidRPr="00BC00DA" w:rsidRDefault="009150E7">
      <w:pPr>
        <w:numPr>
          <w:ilvl w:val="0"/>
          <w:numId w:val="3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сбор (транспортировка отходов к местам накопления </w:t>
      </w:r>
      <w:r w:rsidR="00C1778F" w:rsidRPr="00BC00DA">
        <w:rPr>
          <w:rFonts w:ascii="Arial" w:hAnsi="Arial" w:cs="Arial"/>
          <w:sz w:val="24"/>
          <w:szCs w:val="24"/>
        </w:rPr>
        <w:t>отходов – площадка временного хранения ТБО в ст</w:t>
      </w:r>
      <w:proofErr w:type="gramStart"/>
      <w:r w:rsidR="00C1778F" w:rsidRPr="00BC00DA">
        <w:rPr>
          <w:rFonts w:ascii="Arial" w:hAnsi="Arial" w:cs="Arial"/>
          <w:sz w:val="24"/>
          <w:szCs w:val="24"/>
        </w:rPr>
        <w:t>.А</w:t>
      </w:r>
      <w:proofErr w:type="gramEnd"/>
      <w:r w:rsidR="00C1778F" w:rsidRPr="00BC00DA">
        <w:rPr>
          <w:rFonts w:ascii="Arial" w:hAnsi="Arial" w:cs="Arial"/>
          <w:sz w:val="24"/>
          <w:szCs w:val="24"/>
        </w:rPr>
        <w:t>лексеевской</w:t>
      </w:r>
      <w:r w:rsidRPr="00BC00DA">
        <w:rPr>
          <w:rFonts w:ascii="Arial" w:hAnsi="Arial" w:cs="Arial"/>
          <w:sz w:val="24"/>
          <w:szCs w:val="24"/>
        </w:rPr>
        <w:t xml:space="preserve">); </w:t>
      </w:r>
    </w:p>
    <w:p w:rsidR="006409D3" w:rsidRPr="00BC00DA" w:rsidRDefault="00D07B3D" w:rsidP="00D07B3D">
      <w:pPr>
        <w:ind w:left="0" w:right="23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50E7" w:rsidRPr="00BC00DA">
        <w:rPr>
          <w:rFonts w:ascii="Arial" w:hAnsi="Arial" w:cs="Arial"/>
          <w:sz w:val="24"/>
          <w:szCs w:val="24"/>
        </w:rPr>
        <w:t>использование (фактически, в поселении пр</w:t>
      </w:r>
      <w:r>
        <w:rPr>
          <w:rFonts w:ascii="Arial" w:hAnsi="Arial" w:cs="Arial"/>
          <w:sz w:val="24"/>
          <w:szCs w:val="24"/>
        </w:rPr>
        <w:t xml:space="preserve">оизводится использование многих </w:t>
      </w:r>
      <w:r w:rsidR="009150E7" w:rsidRPr="00BC00DA">
        <w:rPr>
          <w:rFonts w:ascii="Arial" w:hAnsi="Arial" w:cs="Arial"/>
          <w:sz w:val="24"/>
          <w:szCs w:val="24"/>
        </w:rPr>
        <w:t>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6409D3" w:rsidRPr="00BC00DA" w:rsidRDefault="009150E7" w:rsidP="00D07B3D">
      <w:pPr>
        <w:ind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- тр</w:t>
      </w:r>
      <w:r w:rsidR="006409D3" w:rsidRPr="00BC00DA">
        <w:rPr>
          <w:rFonts w:ascii="Arial" w:hAnsi="Arial" w:cs="Arial"/>
          <w:sz w:val="24"/>
          <w:szCs w:val="24"/>
        </w:rPr>
        <w:t>анспортировка  от домовладений и адм</w:t>
      </w:r>
      <w:r w:rsidR="00C1778F" w:rsidRPr="00BC00DA">
        <w:rPr>
          <w:rFonts w:ascii="Arial" w:hAnsi="Arial" w:cs="Arial"/>
          <w:sz w:val="24"/>
          <w:szCs w:val="24"/>
        </w:rPr>
        <w:t>инистративных зданий</w:t>
      </w:r>
      <w:r w:rsidRPr="00BC00DA">
        <w:rPr>
          <w:rFonts w:ascii="Arial" w:hAnsi="Arial" w:cs="Arial"/>
          <w:sz w:val="24"/>
          <w:szCs w:val="24"/>
        </w:rPr>
        <w:t xml:space="preserve">; </w:t>
      </w:r>
    </w:p>
    <w:p w:rsidR="00202731" w:rsidRPr="00BC00DA" w:rsidRDefault="009150E7" w:rsidP="00D07B3D">
      <w:pPr>
        <w:ind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- размещение. </w:t>
      </w:r>
    </w:p>
    <w:p w:rsidR="00202731" w:rsidRPr="00BC00DA" w:rsidRDefault="00D07B3D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Необходимыми мерами по улучшению санитарного состояния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сельского поселения будут</w:t>
      </w:r>
      <w:r w:rsidR="00D15A86" w:rsidRPr="00BC00DA">
        <w:rPr>
          <w:rFonts w:ascii="Arial" w:hAnsi="Arial" w:cs="Arial"/>
          <w:sz w:val="24"/>
          <w:szCs w:val="24"/>
        </w:rPr>
        <w:t xml:space="preserve"> </w:t>
      </w:r>
      <w:r w:rsidR="009150E7" w:rsidRPr="00BC00DA">
        <w:rPr>
          <w:rFonts w:ascii="Arial" w:hAnsi="Arial" w:cs="Arial"/>
          <w:sz w:val="24"/>
          <w:szCs w:val="24"/>
        </w:rPr>
        <w:t xml:space="preserve"> являться: </w:t>
      </w:r>
    </w:p>
    <w:p w:rsidR="00202731" w:rsidRPr="00BC00DA" w:rsidRDefault="009150E7">
      <w:pPr>
        <w:numPr>
          <w:ilvl w:val="0"/>
          <w:numId w:val="3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разработка, утверждение и реализация генеральной схемы санитарной очистки поселения; </w:t>
      </w:r>
    </w:p>
    <w:p w:rsidR="00202731" w:rsidRPr="00BC00DA" w:rsidRDefault="009150E7">
      <w:pPr>
        <w:numPr>
          <w:ilvl w:val="0"/>
          <w:numId w:val="3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ликвидация несанкционированных свалок; </w:t>
      </w:r>
    </w:p>
    <w:p w:rsidR="00202731" w:rsidRPr="00BC00DA" w:rsidRDefault="00D07B3D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4BF4" w:rsidRPr="00BC00DA">
        <w:rPr>
          <w:rFonts w:ascii="Arial" w:hAnsi="Arial" w:cs="Arial"/>
          <w:sz w:val="24"/>
          <w:szCs w:val="24"/>
        </w:rPr>
        <w:t>Сбор твердых коммунальн</w:t>
      </w:r>
      <w:r w:rsidR="00C5211B" w:rsidRPr="00BC00DA">
        <w:rPr>
          <w:rFonts w:ascii="Arial" w:hAnsi="Arial" w:cs="Arial"/>
          <w:sz w:val="24"/>
          <w:szCs w:val="24"/>
        </w:rPr>
        <w:t>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отходов, образующихся от уборки жилых помещений и административных зданий и объектов социальной сферы (клубные учреждения, магазины) дол</w:t>
      </w:r>
      <w:r w:rsidR="006409D3" w:rsidRPr="00BC00DA">
        <w:rPr>
          <w:rFonts w:ascii="Arial" w:hAnsi="Arial" w:cs="Arial"/>
          <w:sz w:val="24"/>
          <w:szCs w:val="24"/>
        </w:rPr>
        <w:t>жны производиться в места</w:t>
      </w:r>
      <w:r w:rsidR="009150E7" w:rsidRPr="00BC00DA">
        <w:rPr>
          <w:rFonts w:ascii="Arial" w:hAnsi="Arial" w:cs="Arial"/>
          <w:sz w:val="24"/>
          <w:szCs w:val="24"/>
        </w:rPr>
        <w:t xml:space="preserve"> временно</w:t>
      </w:r>
      <w:r w:rsidR="006409D3" w:rsidRPr="00BC00DA">
        <w:rPr>
          <w:rFonts w:ascii="Arial" w:hAnsi="Arial" w:cs="Arial"/>
          <w:sz w:val="24"/>
          <w:szCs w:val="24"/>
        </w:rPr>
        <w:t>го складирования твердых 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отходов, утвержденных администрацией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202731" w:rsidRPr="00BC00DA" w:rsidRDefault="00D07B3D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>Среднегодовые нормы накоплен</w:t>
      </w:r>
      <w:r w:rsidR="006409D3" w:rsidRPr="00BC00DA">
        <w:rPr>
          <w:rFonts w:ascii="Arial" w:hAnsi="Arial" w:cs="Arial"/>
          <w:sz w:val="24"/>
          <w:szCs w:val="24"/>
        </w:rPr>
        <w:t>ия и образования твердых 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отходов, приведенные в Таблице 3, приняты согласно следующим документам: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СНиП 2.07.01-89* «Градостроительство. Планировка и застройки городских и сельских поселений»; </w:t>
      </w:r>
    </w:p>
    <w:p w:rsidR="00565F73" w:rsidRPr="00BC00DA" w:rsidRDefault="009150E7">
      <w:pPr>
        <w:spacing w:line="242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сборнику </w:t>
      </w:r>
      <w:r w:rsidRPr="00BC00DA">
        <w:rPr>
          <w:rFonts w:ascii="Arial" w:hAnsi="Arial" w:cs="Arial"/>
          <w:sz w:val="24"/>
          <w:szCs w:val="24"/>
        </w:rPr>
        <w:tab/>
        <w:t xml:space="preserve">удельных </w:t>
      </w:r>
      <w:r w:rsidRPr="00BC00DA">
        <w:rPr>
          <w:rFonts w:ascii="Arial" w:hAnsi="Arial" w:cs="Arial"/>
          <w:sz w:val="24"/>
          <w:szCs w:val="24"/>
        </w:rPr>
        <w:tab/>
        <w:t xml:space="preserve">показателей </w:t>
      </w:r>
      <w:r w:rsidRPr="00BC00DA">
        <w:rPr>
          <w:rFonts w:ascii="Arial" w:hAnsi="Arial" w:cs="Arial"/>
          <w:sz w:val="24"/>
          <w:szCs w:val="24"/>
        </w:rPr>
        <w:tab/>
        <w:t xml:space="preserve">образования </w:t>
      </w:r>
      <w:r w:rsidRPr="00BC00DA">
        <w:rPr>
          <w:rFonts w:ascii="Arial" w:hAnsi="Arial" w:cs="Arial"/>
          <w:sz w:val="24"/>
          <w:szCs w:val="24"/>
        </w:rPr>
        <w:tab/>
        <w:t xml:space="preserve">отходов </w:t>
      </w:r>
      <w:r w:rsidRPr="00BC00DA">
        <w:rPr>
          <w:rFonts w:ascii="Arial" w:hAnsi="Arial" w:cs="Arial"/>
          <w:sz w:val="24"/>
          <w:szCs w:val="24"/>
        </w:rPr>
        <w:tab/>
        <w:t xml:space="preserve">производства </w:t>
      </w:r>
      <w:r w:rsidRPr="00BC00DA">
        <w:rPr>
          <w:rFonts w:ascii="Arial" w:hAnsi="Arial" w:cs="Arial"/>
          <w:sz w:val="24"/>
          <w:szCs w:val="24"/>
        </w:rPr>
        <w:tab/>
        <w:t xml:space="preserve">и потребления, утвержденному заместителем председателя государственного комитета  Российской Федерации по охране окружающей среды в 1999г.; сборнику </w:t>
      </w:r>
      <w:r w:rsidRPr="00BC00DA">
        <w:rPr>
          <w:rFonts w:ascii="Arial" w:hAnsi="Arial" w:cs="Arial"/>
          <w:sz w:val="24"/>
          <w:szCs w:val="24"/>
        </w:rPr>
        <w:tab/>
        <w:t xml:space="preserve">удельных </w:t>
      </w:r>
      <w:r w:rsidRPr="00BC00DA">
        <w:rPr>
          <w:rFonts w:ascii="Arial" w:hAnsi="Arial" w:cs="Arial"/>
          <w:sz w:val="24"/>
          <w:szCs w:val="24"/>
        </w:rPr>
        <w:tab/>
        <w:t xml:space="preserve">показателей </w:t>
      </w:r>
      <w:r w:rsidRPr="00BC00DA">
        <w:rPr>
          <w:rFonts w:ascii="Arial" w:hAnsi="Arial" w:cs="Arial"/>
          <w:sz w:val="24"/>
          <w:szCs w:val="24"/>
        </w:rPr>
        <w:tab/>
        <w:t xml:space="preserve">«предельное </w:t>
      </w:r>
      <w:r w:rsidRPr="00BC00DA">
        <w:rPr>
          <w:rFonts w:ascii="Arial" w:hAnsi="Arial" w:cs="Arial"/>
          <w:sz w:val="24"/>
          <w:szCs w:val="24"/>
        </w:rPr>
        <w:tab/>
        <w:t xml:space="preserve">количество </w:t>
      </w:r>
      <w:r w:rsidRPr="00BC00DA">
        <w:rPr>
          <w:rFonts w:ascii="Arial" w:hAnsi="Arial" w:cs="Arial"/>
          <w:sz w:val="24"/>
          <w:szCs w:val="24"/>
        </w:rPr>
        <w:tab/>
        <w:t xml:space="preserve">токсичных промышленных отходов, допускаемых для складирования в накопителях», утвержденному </w:t>
      </w:r>
      <w:proofErr w:type="spellStart"/>
      <w:r w:rsidRPr="00BC00DA">
        <w:rPr>
          <w:rFonts w:ascii="Arial" w:hAnsi="Arial" w:cs="Arial"/>
          <w:sz w:val="24"/>
          <w:szCs w:val="24"/>
        </w:rPr>
        <w:t>Минжилхозом</w:t>
      </w:r>
      <w:proofErr w:type="spellEnd"/>
      <w:r w:rsidRPr="00BC00DA">
        <w:rPr>
          <w:rFonts w:ascii="Arial" w:hAnsi="Arial" w:cs="Arial"/>
          <w:sz w:val="24"/>
          <w:szCs w:val="24"/>
        </w:rPr>
        <w:t xml:space="preserve"> РСФСР 30.05.8 г. № 85-191-1.                                             </w:t>
      </w:r>
    </w:p>
    <w:p w:rsidR="00202731" w:rsidRPr="00BC00DA" w:rsidRDefault="00D07B3D">
      <w:pPr>
        <w:spacing w:line="242" w:lineRule="auto"/>
        <w:ind w:left="-5" w:right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>Таблица 3. Среднегодовые нормы накоплен</w:t>
      </w:r>
      <w:r w:rsidR="00797DC1" w:rsidRPr="00BC00DA">
        <w:rPr>
          <w:rFonts w:ascii="Arial" w:hAnsi="Arial" w:cs="Arial"/>
          <w:sz w:val="24"/>
          <w:szCs w:val="24"/>
        </w:rPr>
        <w:t>ия и образования твердых 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Ind w:w="-110" w:type="dxa"/>
        <w:tblCellMar>
          <w:top w:w="66" w:type="dxa"/>
          <w:right w:w="36" w:type="dxa"/>
        </w:tblCellMar>
        <w:tblLook w:val="04A0"/>
      </w:tblPr>
      <w:tblGrid>
        <w:gridCol w:w="595"/>
        <w:gridCol w:w="2664"/>
        <w:gridCol w:w="1675"/>
        <w:gridCol w:w="1661"/>
        <w:gridCol w:w="1718"/>
        <w:gridCol w:w="1541"/>
      </w:tblGrid>
      <w:tr w:rsidR="00202731" w:rsidRPr="00BC00DA">
        <w:trPr>
          <w:trHeight w:val="97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№ </w:t>
            </w:r>
          </w:p>
          <w:p w:rsidR="00202731" w:rsidRPr="00BC00DA" w:rsidRDefault="009150E7">
            <w:pPr>
              <w:spacing w:after="0" w:line="259" w:lineRule="auto"/>
              <w:ind w:left="110"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  <w:p w:rsidR="00202731" w:rsidRPr="00BC00DA" w:rsidRDefault="00202731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02731" w:rsidRPr="00BC00DA" w:rsidRDefault="00202731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02731" w:rsidRPr="00BC00DA" w:rsidRDefault="00202731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18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Источник образования отходов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39" w:lineRule="auto"/>
              <w:ind w:left="110"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Среднегодовая норма образования и </w:t>
            </w:r>
          </w:p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накопления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39" w:lineRule="auto"/>
              <w:ind w:left="110"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Предлагаемые нормы образования и </w:t>
            </w:r>
          </w:p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накопления </w:t>
            </w:r>
          </w:p>
        </w:tc>
      </w:tr>
      <w:tr w:rsidR="00202731" w:rsidRPr="00BC00DA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20273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20273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33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>кг</w:t>
            </w:r>
            <w:proofErr w:type="gramEnd"/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куб.м.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>кг</w:t>
            </w:r>
            <w:proofErr w:type="gramEnd"/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куб.м. </w:t>
            </w:r>
          </w:p>
        </w:tc>
      </w:tr>
      <w:tr w:rsidR="00202731" w:rsidRPr="00BC00DA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Жилые дома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tabs>
                <w:tab w:val="center" w:pos="976"/>
                <w:tab w:val="right" w:pos="1639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250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на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1 </w:t>
            </w:r>
          </w:p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жителя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0,18 на 1 жителя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D07B3D">
            <w:pPr>
              <w:spacing w:after="0" w:line="259" w:lineRule="auto"/>
              <w:ind w:left="3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137250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D07B3D">
            <w:pPr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98,82</w:t>
            </w:r>
          </w:p>
        </w:tc>
      </w:tr>
      <w:tr w:rsidR="00202731" w:rsidRPr="00BC00DA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Сельхоз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едприятия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tabs>
                <w:tab w:val="center" w:pos="909"/>
                <w:tab w:val="right" w:pos="1639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40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на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1 </w:t>
            </w:r>
          </w:p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работника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0,18 на 1 работника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B81360">
            <w:pPr>
              <w:spacing w:after="0" w:line="259" w:lineRule="auto"/>
              <w:ind w:left="3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1680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B81360">
            <w:pPr>
              <w:spacing w:after="0" w:line="259" w:lineRule="auto"/>
              <w:ind w:left="31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7,56</w:t>
            </w:r>
          </w:p>
        </w:tc>
      </w:tr>
      <w:tr w:rsidR="00202731" w:rsidRPr="00BC00DA">
        <w:trPr>
          <w:trHeight w:val="9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МБОУ </w:t>
            </w:r>
          </w:p>
          <w:p w:rsidR="00202731" w:rsidRPr="00BC00DA" w:rsidRDefault="007B0550" w:rsidP="00016CCE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Большебабинская</w:t>
            </w:r>
            <w:proofErr w:type="spellEnd"/>
            <w:r w:rsidR="00D15A86"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16CCE" w:rsidRPr="00BC00DA">
              <w:rPr>
                <w:rFonts w:ascii="Arial" w:hAnsi="Arial" w:cs="Arial"/>
                <w:color w:val="auto"/>
                <w:sz w:val="24"/>
                <w:szCs w:val="24"/>
              </w:rPr>
              <w:t>С</w:t>
            </w:r>
            <w:r w:rsidR="009150E7"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Ш»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tabs>
                <w:tab w:val="center" w:pos="909"/>
                <w:tab w:val="right" w:pos="1639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24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на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1 </w:t>
            </w:r>
          </w:p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учащегося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0,12 на 1 учащегося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016CCE">
            <w:pPr>
              <w:tabs>
                <w:tab w:val="center" w:pos="862"/>
              </w:tabs>
              <w:spacing w:after="0" w:line="259" w:lineRule="auto"/>
              <w:ind w:left="-3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>1464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016CCE">
            <w:pPr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>7,3</w:t>
            </w:r>
          </w:p>
        </w:tc>
      </w:tr>
      <w:tr w:rsidR="00B81360" w:rsidRPr="00BC00DA">
        <w:trPr>
          <w:trHeight w:val="9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Павловская малокомплектная школа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 w:rsidP="00A62EE7">
            <w:pPr>
              <w:tabs>
                <w:tab w:val="center" w:pos="909"/>
                <w:tab w:val="right" w:pos="1639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24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на 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1 </w:t>
            </w:r>
          </w:p>
          <w:p w:rsidR="00B81360" w:rsidRPr="00BC00DA" w:rsidRDefault="00B81360" w:rsidP="00A62E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учащегося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 w:rsidP="00A62EE7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0,12 на 1 учащегося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 w:rsidP="00B81360">
            <w:pPr>
              <w:tabs>
                <w:tab w:val="center" w:pos="862"/>
              </w:tabs>
              <w:spacing w:after="0" w:line="259" w:lineRule="auto"/>
              <w:ind w:left="-35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0,96</w:t>
            </w:r>
          </w:p>
        </w:tc>
      </w:tr>
      <w:tr w:rsidR="00B81360" w:rsidRPr="00BC00DA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Продовольственные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 магазин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ы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250 на 1 м². площади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0,46  на1кв.м. площади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 w:rsidP="00016CCE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81360" w:rsidRPr="00BC00DA" w:rsidRDefault="00B81360" w:rsidP="00016CCE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 w:rsidP="00016CCE">
            <w:pPr>
              <w:spacing w:after="0" w:line="259" w:lineRule="auto"/>
              <w:ind w:left="10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81360" w:rsidRPr="00BC00DA" w:rsidRDefault="00B81360" w:rsidP="00B81360">
            <w:pPr>
              <w:spacing w:after="0" w:line="259" w:lineRule="auto"/>
              <w:ind w:left="10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B81360" w:rsidRPr="00BC00DA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>ФАП</w:t>
            </w:r>
            <w:r w:rsidR="007B0550">
              <w:rPr>
                <w:rFonts w:ascii="Arial" w:hAnsi="Arial" w:cs="Arial"/>
                <w:color w:val="auto"/>
                <w:sz w:val="24"/>
                <w:szCs w:val="24"/>
              </w:rPr>
              <w:t>ы</w:t>
            </w:r>
            <w:proofErr w:type="spellEnd"/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0,12  на 1 посещение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 0,7  на 1 </w:t>
            </w:r>
          </w:p>
          <w:p w:rsidR="00B81360" w:rsidRPr="00BC00DA" w:rsidRDefault="00B81360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посещение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4413CC" w:rsidP="00016CCE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11,64</w:t>
            </w:r>
          </w:p>
          <w:p w:rsidR="00B81360" w:rsidRPr="00BC00DA" w:rsidRDefault="004413CC" w:rsidP="00016CCE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  <w:r w:rsidR="00B81360" w:rsidRPr="00BC00D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1360" w:rsidRPr="00BC00DA">
              <w:rPr>
                <w:rFonts w:ascii="Arial" w:hAnsi="Arial" w:cs="Arial"/>
                <w:color w:val="auto"/>
                <w:sz w:val="24"/>
                <w:szCs w:val="24"/>
              </w:rPr>
              <w:t>посещ</w:t>
            </w:r>
            <w:proofErr w:type="spellEnd"/>
            <w:r w:rsidR="00B81360" w:rsidRPr="00BC00DA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0" w:rsidRPr="00BC00DA" w:rsidRDefault="004413CC" w:rsidP="00016CCE">
            <w:pPr>
              <w:spacing w:after="0" w:line="259" w:lineRule="auto"/>
              <w:ind w:left="106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67,9</w:t>
            </w:r>
          </w:p>
        </w:tc>
      </w:tr>
    </w:tbl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202731">
      <w:pPr>
        <w:spacing w:after="0" w:line="259" w:lineRule="auto"/>
        <w:ind w:left="0" w:right="174" w:firstLine="0"/>
        <w:jc w:val="center"/>
        <w:rPr>
          <w:rFonts w:ascii="Arial" w:hAnsi="Arial" w:cs="Arial"/>
          <w:sz w:val="24"/>
          <w:szCs w:val="24"/>
        </w:rPr>
      </w:pPr>
    </w:p>
    <w:p w:rsidR="00B81360" w:rsidRDefault="00B81360">
      <w:pPr>
        <w:spacing w:after="12"/>
        <w:ind w:left="557" w:right="0"/>
        <w:jc w:val="left"/>
        <w:rPr>
          <w:rFonts w:ascii="Arial" w:hAnsi="Arial" w:cs="Arial"/>
          <w:b/>
          <w:sz w:val="24"/>
          <w:szCs w:val="24"/>
        </w:rPr>
      </w:pPr>
    </w:p>
    <w:p w:rsidR="00B81360" w:rsidRDefault="00B81360">
      <w:pPr>
        <w:spacing w:after="12"/>
        <w:ind w:left="557" w:right="0"/>
        <w:jc w:val="left"/>
        <w:rPr>
          <w:rFonts w:ascii="Arial" w:hAnsi="Arial" w:cs="Arial"/>
          <w:b/>
          <w:sz w:val="24"/>
          <w:szCs w:val="24"/>
        </w:rPr>
      </w:pPr>
    </w:p>
    <w:p w:rsidR="00B81360" w:rsidRDefault="00B81360">
      <w:pPr>
        <w:spacing w:after="12"/>
        <w:ind w:left="557" w:right="0"/>
        <w:jc w:val="left"/>
        <w:rPr>
          <w:rFonts w:ascii="Arial" w:hAnsi="Arial" w:cs="Arial"/>
          <w:b/>
          <w:sz w:val="24"/>
          <w:szCs w:val="24"/>
        </w:rPr>
      </w:pPr>
    </w:p>
    <w:p w:rsidR="00202731" w:rsidRPr="00BC00DA" w:rsidRDefault="003E72A8" w:rsidP="004413CC">
      <w:pPr>
        <w:spacing w:after="12"/>
        <w:ind w:left="557" w:right="0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lastRenderedPageBreak/>
        <w:t>5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. ОЦЕНКА СУЩЕСТВУЮЩЕГО СОСТОЯНИЯ САНИТАРНОЙ ОЧИСТКИ ТЕРРИТОРИИ  </w:t>
      </w:r>
      <w:r w:rsidR="00E00257">
        <w:rPr>
          <w:rFonts w:ascii="Arial" w:hAnsi="Arial" w:cs="Arial"/>
          <w:b/>
          <w:sz w:val="24"/>
          <w:szCs w:val="24"/>
        </w:rPr>
        <w:t>БОЛЬШЕБАБИНСКОГО</w:t>
      </w:r>
      <w:r w:rsidR="004413CC">
        <w:rPr>
          <w:rFonts w:ascii="Arial" w:hAnsi="Arial" w:cs="Arial"/>
          <w:b/>
          <w:sz w:val="24"/>
          <w:szCs w:val="24"/>
        </w:rPr>
        <w:t xml:space="preserve"> </w:t>
      </w:r>
      <w:r w:rsidR="009150E7" w:rsidRPr="00BC00DA">
        <w:rPr>
          <w:rFonts w:ascii="Arial" w:hAnsi="Arial" w:cs="Arial"/>
          <w:b/>
          <w:sz w:val="24"/>
          <w:szCs w:val="24"/>
        </w:rPr>
        <w:t>СЕЛЬСКОГО</w:t>
      </w:r>
      <w:r w:rsidR="004413CC">
        <w:rPr>
          <w:rFonts w:ascii="Arial" w:hAnsi="Arial" w:cs="Arial"/>
          <w:b/>
          <w:sz w:val="24"/>
          <w:szCs w:val="24"/>
        </w:rPr>
        <w:t xml:space="preserve"> </w:t>
      </w:r>
      <w:r w:rsidR="004413CC" w:rsidRPr="004413CC">
        <w:rPr>
          <w:rFonts w:ascii="Arial" w:hAnsi="Arial" w:cs="Arial"/>
          <w:b/>
          <w:sz w:val="24"/>
          <w:szCs w:val="24"/>
        </w:rPr>
        <w:t>ПОСЕЛЕНИЯ</w:t>
      </w:r>
    </w:p>
    <w:p w:rsidR="00202731" w:rsidRPr="00BC00DA" w:rsidRDefault="00202731">
      <w:pPr>
        <w:pStyle w:val="1"/>
        <w:numPr>
          <w:ilvl w:val="0"/>
          <w:numId w:val="0"/>
        </w:numPr>
        <w:ind w:left="10" w:right="245"/>
        <w:rPr>
          <w:rFonts w:ascii="Arial" w:hAnsi="Arial" w:cs="Arial"/>
          <w:sz w:val="24"/>
          <w:szCs w:val="24"/>
        </w:rPr>
      </w:pP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>Анали</w:t>
      </w:r>
      <w:r w:rsidR="00CE3FFA" w:rsidRPr="00BC00DA">
        <w:rPr>
          <w:rFonts w:ascii="Arial" w:hAnsi="Arial" w:cs="Arial"/>
          <w:sz w:val="24"/>
          <w:szCs w:val="24"/>
        </w:rPr>
        <w:t>з состояния систем утилизации ТК</w:t>
      </w:r>
      <w:r w:rsidR="009150E7" w:rsidRPr="00BC00DA">
        <w:rPr>
          <w:rFonts w:ascii="Arial" w:hAnsi="Arial" w:cs="Arial"/>
          <w:sz w:val="24"/>
          <w:szCs w:val="24"/>
        </w:rPr>
        <w:t xml:space="preserve">О показал, что поселение испытывает большие трудности по организации вывоза мусора. Это касается и жилых зон населенных пунктов,  и прибрежных территорий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="009150E7" w:rsidRPr="00BC00DA">
        <w:rPr>
          <w:rFonts w:ascii="Arial" w:hAnsi="Arial" w:cs="Arial"/>
          <w:sz w:val="24"/>
          <w:szCs w:val="24"/>
        </w:rPr>
        <w:t xml:space="preserve"> являются повсеместно существующие несанкционированные свалки.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На террит</w:t>
      </w:r>
      <w:r w:rsidR="00261E64" w:rsidRPr="00BC00DA">
        <w:rPr>
          <w:rFonts w:ascii="Arial" w:hAnsi="Arial" w:cs="Arial"/>
          <w:sz w:val="24"/>
          <w:szCs w:val="24"/>
        </w:rPr>
        <w:t>ории района площадка временного хранения</w:t>
      </w:r>
      <w:r w:rsidR="003E72A8" w:rsidRPr="00BC00DA">
        <w:rPr>
          <w:rFonts w:ascii="Arial" w:hAnsi="Arial" w:cs="Arial"/>
          <w:sz w:val="24"/>
          <w:szCs w:val="24"/>
        </w:rPr>
        <w:t xml:space="preserve"> </w:t>
      </w:r>
      <w:r w:rsidR="00CE3FFA" w:rsidRPr="00BC00DA">
        <w:rPr>
          <w:rFonts w:ascii="Arial" w:hAnsi="Arial" w:cs="Arial"/>
          <w:sz w:val="24"/>
          <w:szCs w:val="24"/>
        </w:rPr>
        <w:t>ТКО организован</w:t>
      </w:r>
      <w:r w:rsidR="00261E64" w:rsidRPr="00BC00DA">
        <w:rPr>
          <w:rFonts w:ascii="Arial" w:hAnsi="Arial" w:cs="Arial"/>
          <w:sz w:val="24"/>
          <w:szCs w:val="24"/>
        </w:rPr>
        <w:t>а</w:t>
      </w:r>
      <w:r w:rsidR="00CE3FFA" w:rsidRPr="00BC00DA">
        <w:rPr>
          <w:rFonts w:ascii="Arial" w:hAnsi="Arial" w:cs="Arial"/>
          <w:sz w:val="24"/>
          <w:szCs w:val="24"/>
        </w:rPr>
        <w:t xml:space="preserve"> в ст</w:t>
      </w:r>
      <w:proofErr w:type="gramStart"/>
      <w:r w:rsidR="00CE3FFA" w:rsidRPr="00BC00DA">
        <w:rPr>
          <w:rFonts w:ascii="Arial" w:hAnsi="Arial" w:cs="Arial"/>
          <w:sz w:val="24"/>
          <w:szCs w:val="24"/>
        </w:rPr>
        <w:t>.А</w:t>
      </w:r>
      <w:proofErr w:type="gramEnd"/>
      <w:r w:rsidR="00CE3FFA" w:rsidRPr="00BC00DA">
        <w:rPr>
          <w:rFonts w:ascii="Arial" w:hAnsi="Arial" w:cs="Arial"/>
          <w:sz w:val="24"/>
          <w:szCs w:val="24"/>
        </w:rPr>
        <w:t>лексеевской</w:t>
      </w:r>
      <w:r w:rsidR="00261E64" w:rsidRPr="00BC00DA">
        <w:rPr>
          <w:rFonts w:ascii="Arial" w:hAnsi="Arial" w:cs="Arial"/>
          <w:sz w:val="24"/>
          <w:szCs w:val="24"/>
        </w:rPr>
        <w:t>. Проектирование новой площадки временного хранения</w:t>
      </w:r>
      <w:r w:rsidRPr="00BC00DA">
        <w:rPr>
          <w:rFonts w:ascii="Arial" w:hAnsi="Arial" w:cs="Arial"/>
          <w:sz w:val="24"/>
          <w:szCs w:val="24"/>
        </w:rPr>
        <w:t xml:space="preserve"> в районе связано с долгосрочной перспективой развития системы утилизации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9150E7">
      <w:pPr>
        <w:spacing w:after="12"/>
        <w:ind w:left="4167" w:right="0" w:hanging="3970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 xml:space="preserve">Обеспечение чистоты и порядка на территории  </w:t>
      </w:r>
      <w:r w:rsidR="00E00257">
        <w:rPr>
          <w:rFonts w:ascii="Arial" w:hAnsi="Arial" w:cs="Arial"/>
          <w:b/>
          <w:sz w:val="24"/>
          <w:szCs w:val="24"/>
        </w:rPr>
        <w:t>Большебабинского</w:t>
      </w:r>
      <w:r w:rsidRPr="00BC00DA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02731" w:rsidRPr="00BC00DA" w:rsidRDefault="004413CC" w:rsidP="004413CC">
      <w:pPr>
        <w:spacing w:line="242" w:lineRule="auto"/>
        <w:ind w:left="-5"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На </w:t>
      </w:r>
      <w:r w:rsidR="009150E7" w:rsidRPr="00BC00DA">
        <w:rPr>
          <w:rFonts w:ascii="Arial" w:hAnsi="Arial" w:cs="Arial"/>
          <w:sz w:val="24"/>
          <w:szCs w:val="24"/>
        </w:rPr>
        <w:tab/>
        <w:t xml:space="preserve">территории </w:t>
      </w:r>
      <w:r w:rsidR="009150E7" w:rsidRPr="00BC00DA">
        <w:rPr>
          <w:rFonts w:ascii="Arial" w:hAnsi="Arial" w:cs="Arial"/>
          <w:sz w:val="24"/>
          <w:szCs w:val="24"/>
        </w:rPr>
        <w:tab/>
        <w:t xml:space="preserve">муниципального </w:t>
      </w:r>
      <w:r w:rsidR="009150E7" w:rsidRPr="00BC00DA">
        <w:rPr>
          <w:rFonts w:ascii="Arial" w:hAnsi="Arial" w:cs="Arial"/>
          <w:sz w:val="24"/>
          <w:szCs w:val="24"/>
        </w:rPr>
        <w:tab/>
        <w:t xml:space="preserve">образования </w:t>
      </w:r>
      <w:r w:rsidR="009150E7" w:rsidRPr="00BC00DA">
        <w:rPr>
          <w:rFonts w:ascii="Arial" w:hAnsi="Arial" w:cs="Arial"/>
          <w:sz w:val="24"/>
          <w:szCs w:val="24"/>
        </w:rPr>
        <w:tab/>
        <w:t xml:space="preserve">действуют </w:t>
      </w:r>
      <w:r w:rsidR="009150E7" w:rsidRPr="00BC00DA">
        <w:rPr>
          <w:rFonts w:ascii="Arial" w:hAnsi="Arial" w:cs="Arial"/>
          <w:sz w:val="24"/>
          <w:szCs w:val="24"/>
        </w:rPr>
        <w:tab/>
        <w:t xml:space="preserve">«Правила    благоустройства, обеспечения чистоты и порядка на территории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C5211B" w:rsidRPr="00BC00DA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</w:t>
      </w:r>
      <w:r w:rsidR="009150E7" w:rsidRPr="00BC00DA">
        <w:rPr>
          <w:rFonts w:ascii="Arial" w:hAnsi="Arial" w:cs="Arial"/>
          <w:sz w:val="24"/>
          <w:szCs w:val="24"/>
        </w:rPr>
        <w:t xml:space="preserve"> области», утверж</w:t>
      </w:r>
      <w:r w:rsidR="003E72A8" w:rsidRPr="00BC00DA">
        <w:rPr>
          <w:rFonts w:ascii="Arial" w:hAnsi="Arial" w:cs="Arial"/>
          <w:sz w:val="24"/>
          <w:szCs w:val="24"/>
        </w:rPr>
        <w:t xml:space="preserve">денные Думой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sz w:val="24"/>
          <w:szCs w:val="24"/>
        </w:rPr>
        <w:t xml:space="preserve">  сельского </w:t>
      </w:r>
      <w:r w:rsidR="003E72A8" w:rsidRPr="00BC00DA">
        <w:rPr>
          <w:rFonts w:ascii="Arial" w:hAnsi="Arial" w:cs="Arial"/>
          <w:sz w:val="24"/>
          <w:szCs w:val="24"/>
        </w:rPr>
        <w:t>поселения, которые устанавливаю</w:t>
      </w:r>
      <w:r w:rsidR="009150E7" w:rsidRPr="00BC00DA">
        <w:rPr>
          <w:rFonts w:ascii="Arial" w:hAnsi="Arial" w:cs="Arial"/>
          <w:sz w:val="24"/>
          <w:szCs w:val="24"/>
        </w:rPr>
        <w:t xml:space="preserve">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Территория 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 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>контроля за</w:t>
      </w:r>
      <w:proofErr w:type="gramEnd"/>
      <w:r w:rsidR="009150E7" w:rsidRPr="00BC00DA">
        <w:rPr>
          <w:rFonts w:ascii="Arial" w:hAnsi="Arial" w:cs="Arial"/>
          <w:sz w:val="24"/>
          <w:szCs w:val="24"/>
        </w:rPr>
        <w:t xml:space="preserve"> соблюдением чистоты и порядка.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Система санитарной очистки и уборки территорий должна предусматривать рациональный сбор, быстрое удаление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 (хозяйственно –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9150E7" w:rsidRPr="00BC00DA">
        <w:rPr>
          <w:rFonts w:ascii="Arial" w:hAnsi="Arial" w:cs="Arial"/>
          <w:sz w:val="24"/>
          <w:szCs w:val="24"/>
        </w:rPr>
        <w:t>), в том числе пищевых отходов из жилых и общественных зданий, предприятий торговли, общественного питания и культурно - бытового назнач</w:t>
      </w:r>
      <w:r w:rsidR="00CE3FFA" w:rsidRPr="00BC00DA">
        <w:rPr>
          <w:rFonts w:ascii="Arial" w:hAnsi="Arial" w:cs="Arial"/>
          <w:sz w:val="24"/>
          <w:szCs w:val="24"/>
        </w:rPr>
        <w:t>ения,</w:t>
      </w:r>
      <w:r w:rsidR="009150E7" w:rsidRPr="00BC00DA">
        <w:rPr>
          <w:rFonts w:ascii="Arial" w:hAnsi="Arial" w:cs="Arial"/>
          <w:sz w:val="24"/>
          <w:szCs w:val="24"/>
        </w:rPr>
        <w:t xml:space="preserve"> уличного мусора и других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FFA" w:rsidRPr="00BC00DA">
        <w:rPr>
          <w:rFonts w:ascii="Arial" w:hAnsi="Arial" w:cs="Arial"/>
          <w:sz w:val="24"/>
          <w:szCs w:val="24"/>
        </w:rPr>
        <w:t>Зимняя уборка улиц</w:t>
      </w:r>
      <w:r w:rsidR="009150E7" w:rsidRPr="00BC00DA">
        <w:rPr>
          <w:rFonts w:ascii="Arial" w:hAnsi="Arial" w:cs="Arial"/>
          <w:sz w:val="24"/>
          <w:szCs w:val="24"/>
        </w:rPr>
        <w:t xml:space="preserve"> и дорог заключается в своевременном удалении свежевыпавшего, а также уплотненного снега и наледи.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>Летняя уборка включает сбор мусора на дорогах и улицах, в местах общественного пользования, в местах массового скопления лю</w:t>
      </w:r>
      <w:r w:rsidR="00CE3FFA" w:rsidRPr="00BC00DA">
        <w:rPr>
          <w:rFonts w:ascii="Arial" w:hAnsi="Arial" w:cs="Arial"/>
          <w:sz w:val="24"/>
          <w:szCs w:val="24"/>
        </w:rPr>
        <w:t>дей</w:t>
      </w:r>
      <w:r w:rsidR="009150E7" w:rsidRPr="00BC00DA">
        <w:rPr>
          <w:rFonts w:ascii="Arial" w:hAnsi="Arial" w:cs="Arial"/>
          <w:sz w:val="24"/>
          <w:szCs w:val="24"/>
        </w:rPr>
        <w:t xml:space="preserve">. Периодичность выполнения основных операций по уборке устанавливается администрацией  сельского поселения в зависимости от значимости (категорий) улиц. </w:t>
      </w:r>
    </w:p>
    <w:p w:rsidR="00202731" w:rsidRPr="00BC00DA" w:rsidRDefault="004413CC" w:rsidP="00BC00DA">
      <w:pPr>
        <w:ind w:left="-5" w:right="237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CE3FFA" w:rsidRPr="00BC00DA">
        <w:rPr>
          <w:rFonts w:ascii="Arial" w:hAnsi="Arial" w:cs="Arial"/>
          <w:sz w:val="24"/>
          <w:szCs w:val="24"/>
        </w:rPr>
        <w:t>На всех улицах</w:t>
      </w:r>
      <w:r w:rsidR="009150E7" w:rsidRPr="00BC00DA">
        <w:rPr>
          <w:rFonts w:ascii="Arial" w:hAnsi="Arial" w:cs="Arial"/>
          <w:sz w:val="24"/>
          <w:szCs w:val="24"/>
        </w:rPr>
        <w:t>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СанПиН 42–128–4690–88 «Санитарные правила содержания территорий населенных мест» (утв. Минздравом СССР 5 августа 1988г.</w:t>
      </w:r>
      <w:proofErr w:type="gramEnd"/>
      <w:r w:rsidR="009150E7" w:rsidRPr="00BC00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>N 4690–88), очистка урн должна производиться ежедневно по мере их наполнен</w:t>
      </w:r>
      <w:r w:rsidR="00CE3FFA" w:rsidRPr="00BC00DA">
        <w:rPr>
          <w:rFonts w:ascii="Arial" w:hAnsi="Arial" w:cs="Arial"/>
          <w:sz w:val="24"/>
          <w:szCs w:val="24"/>
        </w:rPr>
        <w:t xml:space="preserve">ия. </w:t>
      </w:r>
      <w:proofErr w:type="gramEnd"/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9150E7">
      <w:pPr>
        <w:ind w:left="-15" w:right="237" w:firstLine="422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 xml:space="preserve">Сбор и вывоз твердых </w:t>
      </w:r>
      <w:r w:rsidR="00C759F5" w:rsidRPr="00BC00DA">
        <w:rPr>
          <w:rFonts w:ascii="Arial" w:hAnsi="Arial" w:cs="Arial"/>
          <w:b/>
          <w:sz w:val="24"/>
          <w:szCs w:val="24"/>
        </w:rPr>
        <w:t>коммунальных</w:t>
      </w:r>
      <w:r w:rsidRPr="00BC00DA">
        <w:rPr>
          <w:rFonts w:ascii="Arial" w:hAnsi="Arial" w:cs="Arial"/>
          <w:b/>
          <w:sz w:val="24"/>
          <w:szCs w:val="24"/>
        </w:rPr>
        <w:t xml:space="preserve"> отходов организаций и предприятий </w:t>
      </w:r>
      <w:r w:rsidRPr="00BC00DA">
        <w:rPr>
          <w:rFonts w:ascii="Arial" w:hAnsi="Arial" w:cs="Arial"/>
          <w:sz w:val="24"/>
          <w:szCs w:val="24"/>
        </w:rPr>
        <w:t xml:space="preserve">  </w:t>
      </w:r>
      <w:r w:rsidR="004413CC">
        <w:rPr>
          <w:rFonts w:ascii="Arial" w:hAnsi="Arial" w:cs="Arial"/>
          <w:sz w:val="24"/>
          <w:szCs w:val="24"/>
        </w:rPr>
        <w:t xml:space="preserve">      </w:t>
      </w:r>
      <w:r w:rsidRPr="00BC00DA">
        <w:rPr>
          <w:rFonts w:ascii="Arial" w:hAnsi="Arial" w:cs="Arial"/>
          <w:sz w:val="24"/>
          <w:szCs w:val="24"/>
        </w:rPr>
        <w:t xml:space="preserve">Юридические лица, иные хозяйствующие субъекты, осуществляющие свою деятельность на территории 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Pr="00BC00DA">
        <w:rPr>
          <w:rFonts w:ascii="Arial" w:hAnsi="Arial" w:cs="Arial"/>
          <w:sz w:val="24"/>
          <w:szCs w:val="24"/>
        </w:rPr>
        <w:t xml:space="preserve"> сельского поселения, обязаны </w:t>
      </w:r>
      <w:r w:rsidRPr="00BC00DA">
        <w:rPr>
          <w:rFonts w:ascii="Arial" w:hAnsi="Arial" w:cs="Arial"/>
          <w:sz w:val="24"/>
          <w:szCs w:val="24"/>
        </w:rPr>
        <w:lastRenderedPageBreak/>
        <w:t xml:space="preserve">организовывать и проводить мероприятия по сбору, вывозу и утилизации мусора и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Pr="00BC00DA">
        <w:rPr>
          <w:rFonts w:ascii="Arial" w:hAnsi="Arial" w:cs="Arial"/>
          <w:sz w:val="24"/>
          <w:szCs w:val="24"/>
        </w:rPr>
        <w:t xml:space="preserve"> отходов.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 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  <w:proofErr w:type="gramEnd"/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150E7" w:rsidRPr="00BC00DA">
        <w:rPr>
          <w:rFonts w:ascii="Arial" w:hAnsi="Arial" w:cs="Arial"/>
          <w:sz w:val="24"/>
          <w:szCs w:val="24"/>
        </w:rPr>
        <w:t xml:space="preserve">Уборка и содержание объектов с обособленной территорией (клубы, </w:t>
      </w:r>
      <w:proofErr w:type="spellStart"/>
      <w:r w:rsidR="009150E7" w:rsidRPr="00BC00DA">
        <w:rPr>
          <w:rFonts w:ascii="Arial" w:hAnsi="Arial" w:cs="Arial"/>
          <w:sz w:val="24"/>
          <w:szCs w:val="24"/>
        </w:rPr>
        <w:t>ФАПы</w:t>
      </w:r>
      <w:proofErr w:type="spellEnd"/>
      <w:r w:rsidR="009150E7" w:rsidRPr="00BC00DA">
        <w:rPr>
          <w:rFonts w:ascii="Arial" w:hAnsi="Arial" w:cs="Arial"/>
          <w:sz w:val="24"/>
          <w:szCs w:val="24"/>
        </w:rP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="009150E7" w:rsidRPr="00BC00DA">
        <w:rPr>
          <w:rFonts w:ascii="Arial" w:hAnsi="Arial" w:cs="Arial"/>
          <w:sz w:val="24"/>
          <w:szCs w:val="24"/>
        </w:rPr>
        <w:t xml:space="preserve"> находятся эти объекты.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Территории строительных площадок и подъездные пути к ним должны содержаться в соответствии со СНиП 3.01.01–85 «Организация строительного 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Для обеспечения сбора и вывоза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9150E7" w:rsidRPr="00BC00DA">
        <w:rPr>
          <w:rFonts w:ascii="Arial" w:hAnsi="Arial" w:cs="Arial"/>
          <w:sz w:val="24"/>
          <w:szCs w:val="24"/>
        </w:rPr>
        <w:t xml:space="preserve"> отходов и договор на вывоз твердых отходов, который заключается со специализированной организацией.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9150E7">
      <w:pPr>
        <w:pStyle w:val="1"/>
        <w:numPr>
          <w:ilvl w:val="0"/>
          <w:numId w:val="0"/>
        </w:numPr>
        <w:ind w:left="10" w:right="49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Сбор и вывоз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Pr="00BC00DA">
        <w:rPr>
          <w:rFonts w:ascii="Arial" w:hAnsi="Arial" w:cs="Arial"/>
          <w:sz w:val="24"/>
          <w:szCs w:val="24"/>
        </w:rPr>
        <w:t xml:space="preserve"> отходов населения, проживающего в частных домовладениях </w:t>
      </w:r>
    </w:p>
    <w:p w:rsidR="00202731" w:rsidRPr="00BC00DA" w:rsidRDefault="004413CC" w:rsidP="004413CC">
      <w:pPr>
        <w:ind w:left="-15" w:right="23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Собственники, владельцы, пользователи и арендаторы объектов индивидуального жилого сектора обязаны: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своевременно удалять отходы, содержимое выгребных ям, грязь и снег своими силами и средствами или силами эксплуатир</w:t>
      </w:r>
      <w:r w:rsidR="00C759F5" w:rsidRPr="00BC00DA">
        <w:rPr>
          <w:rFonts w:ascii="Arial" w:hAnsi="Arial" w:cs="Arial"/>
          <w:sz w:val="24"/>
          <w:szCs w:val="24"/>
        </w:rPr>
        <w:t>ующих организаций по уборке хутора</w:t>
      </w:r>
      <w:r w:rsidRPr="00BC00DA">
        <w:rPr>
          <w:rFonts w:ascii="Arial" w:hAnsi="Arial" w:cs="Arial"/>
          <w:sz w:val="24"/>
          <w:szCs w:val="24"/>
        </w:rPr>
        <w:t xml:space="preserve"> на договорной основе;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иметь оборудованную выгребную яму, не допускать сооружения выгреб</w:t>
      </w:r>
      <w:r w:rsidR="00C759F5" w:rsidRPr="00BC00DA">
        <w:rPr>
          <w:rFonts w:ascii="Arial" w:hAnsi="Arial" w:cs="Arial"/>
          <w:sz w:val="24"/>
          <w:szCs w:val="24"/>
        </w:rPr>
        <w:t xml:space="preserve">ных ям на газонах, вблизи улиц, </w:t>
      </w:r>
      <w:r w:rsidRPr="00BC00DA">
        <w:rPr>
          <w:rFonts w:ascii="Arial" w:hAnsi="Arial" w:cs="Arial"/>
          <w:sz w:val="24"/>
          <w:szCs w:val="24"/>
        </w:rPr>
        <w:t xml:space="preserve">питьевого водопровода, водоразборных колонок, объектов уличного благоустройства (цветников, скамеек, беседок);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proofErr w:type="gramStart"/>
      <w:r w:rsidRPr="00BC00DA">
        <w:rPr>
          <w:rFonts w:ascii="Arial" w:hAnsi="Arial" w:cs="Arial"/>
          <w:sz w:val="24"/>
          <w:szCs w:val="24"/>
        </w:rPr>
        <w:lastRenderedPageBreak/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BC00DA">
        <w:rPr>
          <w:rFonts w:ascii="Arial" w:hAnsi="Arial" w:cs="Arial"/>
          <w:sz w:val="24"/>
          <w:szCs w:val="24"/>
        </w:rPr>
        <w:t>хозфекальной</w:t>
      </w:r>
      <w:proofErr w:type="spellEnd"/>
      <w:r w:rsidRPr="00BC00DA">
        <w:rPr>
          <w:rFonts w:ascii="Arial" w:hAnsi="Arial" w:cs="Arial"/>
          <w:sz w:val="24"/>
          <w:szCs w:val="24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 </w:t>
      </w:r>
      <w:proofErr w:type="gramEnd"/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после проведения месячника по б</w:t>
      </w:r>
      <w:r w:rsidR="00261E64" w:rsidRPr="00BC00DA">
        <w:rPr>
          <w:rFonts w:ascii="Arial" w:hAnsi="Arial" w:cs="Arial"/>
          <w:sz w:val="24"/>
          <w:szCs w:val="24"/>
        </w:rPr>
        <w:t>лагоустройству обеспечить в пяти</w:t>
      </w:r>
      <w:r w:rsidRPr="00BC00DA">
        <w:rPr>
          <w:rFonts w:ascii="Arial" w:hAnsi="Arial" w:cs="Arial"/>
          <w:sz w:val="24"/>
          <w:szCs w:val="24"/>
        </w:rPr>
        <w:t>дневный срок вывоз за свой счет все</w:t>
      </w:r>
      <w:r w:rsidR="006A0F9A" w:rsidRPr="00BC00DA">
        <w:rPr>
          <w:rFonts w:ascii="Arial" w:hAnsi="Arial" w:cs="Arial"/>
          <w:sz w:val="24"/>
          <w:szCs w:val="24"/>
        </w:rPr>
        <w:t>го дворового мусора на  площадку временного хранения по складированию</w:t>
      </w:r>
      <w:r w:rsidRPr="00BC00DA">
        <w:rPr>
          <w:rFonts w:ascii="Arial" w:hAnsi="Arial" w:cs="Arial"/>
          <w:sz w:val="24"/>
          <w:szCs w:val="24"/>
        </w:rPr>
        <w:t xml:space="preserve">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6A0F9A" w:rsidRPr="00BC00DA">
        <w:rPr>
          <w:rFonts w:ascii="Arial" w:hAnsi="Arial" w:cs="Arial"/>
          <w:sz w:val="24"/>
          <w:szCs w:val="24"/>
        </w:rPr>
        <w:t xml:space="preserve"> отходов</w:t>
      </w:r>
      <w:r w:rsidRPr="00BC00DA">
        <w:rPr>
          <w:rFonts w:ascii="Arial" w:hAnsi="Arial" w:cs="Arial"/>
          <w:sz w:val="24"/>
          <w:szCs w:val="24"/>
        </w:rPr>
        <w:t xml:space="preserve">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BC00DA">
        <w:rPr>
          <w:rFonts w:ascii="Arial" w:hAnsi="Arial" w:cs="Arial"/>
          <w:sz w:val="24"/>
          <w:szCs w:val="24"/>
        </w:rPr>
        <w:t>хозбытовой</w:t>
      </w:r>
      <w:proofErr w:type="spellEnd"/>
      <w:r w:rsidRPr="00BC00DA">
        <w:rPr>
          <w:rFonts w:ascii="Arial" w:hAnsi="Arial" w:cs="Arial"/>
          <w:sz w:val="24"/>
          <w:szCs w:val="24"/>
        </w:rPr>
        <w:t xml:space="preserve"> канализации, объекты локального отопления).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Эксплуатирующие организации по уборке и санитарной очистке обязаны: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предоставлять в соответствии с договором по установленному графику услуги по сбору и вывозу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="006A0F9A" w:rsidRPr="00BC00DA">
        <w:rPr>
          <w:rFonts w:ascii="Arial" w:hAnsi="Arial" w:cs="Arial"/>
          <w:sz w:val="24"/>
          <w:szCs w:val="24"/>
        </w:rPr>
        <w:t xml:space="preserve"> отходов на площадку временного хранения</w:t>
      </w:r>
      <w:r w:rsidRPr="00BC00DA">
        <w:rPr>
          <w:rFonts w:ascii="Arial" w:hAnsi="Arial" w:cs="Arial"/>
          <w:sz w:val="24"/>
          <w:szCs w:val="24"/>
        </w:rPr>
        <w:t xml:space="preserve"> и содержимого выгребных ям на очистные сооружения;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регулярно не реже одного раза в год на договорных условиях производить очистку водоотводящих канав и лотков от грязи и мусора и вывоз осадк</w:t>
      </w:r>
      <w:r w:rsidR="0067033D" w:rsidRPr="00BC00DA">
        <w:rPr>
          <w:rFonts w:ascii="Arial" w:hAnsi="Arial" w:cs="Arial"/>
          <w:sz w:val="24"/>
          <w:szCs w:val="24"/>
        </w:rPr>
        <w:t>а для обезвреживания на площадку временного хранения</w:t>
      </w:r>
      <w:r w:rsidRPr="00BC00DA">
        <w:rPr>
          <w:rFonts w:ascii="Arial" w:hAnsi="Arial" w:cs="Arial"/>
          <w:sz w:val="24"/>
          <w:szCs w:val="24"/>
        </w:rPr>
        <w:t xml:space="preserve"> твердых </w:t>
      </w:r>
      <w:r w:rsidR="00C759F5" w:rsidRPr="00BC00DA">
        <w:rPr>
          <w:rFonts w:ascii="Arial" w:hAnsi="Arial" w:cs="Arial"/>
          <w:sz w:val="24"/>
          <w:szCs w:val="24"/>
        </w:rPr>
        <w:t>коммунальных</w:t>
      </w:r>
      <w:r w:rsidRPr="00BC00DA">
        <w:rPr>
          <w:rFonts w:ascii="Arial" w:hAnsi="Arial" w:cs="Arial"/>
          <w:sz w:val="24"/>
          <w:szCs w:val="24"/>
        </w:rPr>
        <w:t xml:space="preserve"> отходов;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BC00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00DA">
        <w:rPr>
          <w:rFonts w:ascii="Arial" w:hAnsi="Arial" w:cs="Arial"/>
          <w:sz w:val="24"/>
          <w:szCs w:val="24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оповещать жильцов о сроках проведения месячников по благоустройству, времени и порядке сбора и вывоза крупногабаритных отходов.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На территории  сельского поселения периодически образуются несанкционированные свалки, которые силами администрации 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Мероприятия по развитию системы сбора 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 в поселении: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обустройство мест для приема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установка контейнеров для сбора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 в местах массового отдыха граждан;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организация обслуживания мест сбора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своевременный вывоз мусора с территории жилой застройки;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регулярное проведение работ по удалению несанкционированных свалок; </w:t>
      </w:r>
    </w:p>
    <w:p w:rsidR="00202731" w:rsidRPr="00BC00DA" w:rsidRDefault="009150E7">
      <w:pPr>
        <w:numPr>
          <w:ilvl w:val="0"/>
          <w:numId w:val="4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lastRenderedPageBreak/>
        <w:t>введение элементов финансового поощрения добровольных бригад, собирающих несанкционированно складированный мусор и</w:t>
      </w:r>
      <w:r w:rsidR="0067033D" w:rsidRPr="00BC00DA">
        <w:rPr>
          <w:rFonts w:ascii="Arial" w:hAnsi="Arial" w:cs="Arial"/>
          <w:sz w:val="24"/>
          <w:szCs w:val="24"/>
        </w:rPr>
        <w:t xml:space="preserve"> транспортирующих его на площадку временного хранения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. </w:t>
      </w:r>
    </w:p>
    <w:p w:rsidR="00202731" w:rsidRPr="00BC00DA" w:rsidRDefault="004413CC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="009150E7" w:rsidRPr="00BC00DA">
        <w:rPr>
          <w:rFonts w:ascii="Arial" w:hAnsi="Arial" w:cs="Arial"/>
          <w:sz w:val="24"/>
          <w:szCs w:val="24"/>
        </w:rPr>
        <w:t xml:space="preserve"> на специально обустроенных площадках при населенных пунктах, а также организация вывоза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="0067033D" w:rsidRPr="00BC00DA">
        <w:rPr>
          <w:rFonts w:ascii="Arial" w:hAnsi="Arial" w:cs="Arial"/>
          <w:sz w:val="24"/>
          <w:szCs w:val="24"/>
        </w:rPr>
        <w:t xml:space="preserve"> на районную  площадку временного хранения для складирования</w:t>
      </w:r>
      <w:r w:rsidR="009150E7" w:rsidRPr="00BC00DA">
        <w:rPr>
          <w:rFonts w:ascii="Arial" w:hAnsi="Arial" w:cs="Arial"/>
          <w:sz w:val="24"/>
          <w:szCs w:val="24"/>
        </w:rPr>
        <w:t xml:space="preserve">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BC00DA">
      <w:pPr>
        <w:spacing w:after="12"/>
        <w:ind w:right="246"/>
        <w:jc w:val="center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 xml:space="preserve">6. 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Отходы 1-2 класса опасности.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      На территории сельского поселения могут быть образованы не только  </w:t>
      </w:r>
      <w:r w:rsidR="00CE3FFA" w:rsidRPr="00BC00DA">
        <w:rPr>
          <w:rFonts w:ascii="Arial" w:hAnsi="Arial" w:cs="Arial"/>
          <w:sz w:val="24"/>
          <w:szCs w:val="24"/>
        </w:rPr>
        <w:t>ТКО</w:t>
      </w:r>
      <w:r w:rsidRPr="00BC00DA">
        <w:rPr>
          <w:rFonts w:ascii="Arial" w:hAnsi="Arial" w:cs="Arial"/>
          <w:sz w:val="24"/>
          <w:szCs w:val="24"/>
        </w:rPr>
        <w:t xml:space="preserve">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 В таблице 7 приведен примерный перечень отходов, образование которых возможно на территории сельского поселения. </w:t>
      </w:r>
    </w:p>
    <w:p w:rsidR="00202731" w:rsidRPr="00BC00DA" w:rsidRDefault="0020273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9" w:type="dxa"/>
        <w:tblInd w:w="-110" w:type="dxa"/>
        <w:tblCellMar>
          <w:top w:w="66" w:type="dxa"/>
          <w:left w:w="106" w:type="dxa"/>
        </w:tblCellMar>
        <w:tblLook w:val="04A0"/>
      </w:tblPr>
      <w:tblGrid>
        <w:gridCol w:w="819"/>
        <w:gridCol w:w="2769"/>
        <w:gridCol w:w="1998"/>
        <w:gridCol w:w="902"/>
        <w:gridCol w:w="3261"/>
      </w:tblGrid>
      <w:tr w:rsidR="00202731" w:rsidRPr="00BC00DA">
        <w:trPr>
          <w:trHeight w:val="9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№ </w:t>
            </w:r>
          </w:p>
          <w:p w:rsidR="00202731" w:rsidRPr="00BC00DA" w:rsidRDefault="009150E7">
            <w:pPr>
              <w:spacing w:after="7" w:line="25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п/п</w:t>
            </w:r>
          </w:p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61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Наименование отхода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Код по ФККО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Класс </w:t>
            </w:r>
            <w:proofErr w:type="spellStart"/>
            <w:proofErr w:type="gramStart"/>
            <w:r w:rsidRPr="00BC00DA">
              <w:rPr>
                <w:rFonts w:ascii="Arial" w:hAnsi="Arial" w:cs="Arial"/>
                <w:sz w:val="22"/>
              </w:rPr>
              <w:t>опасн</w:t>
            </w:r>
            <w:proofErr w:type="spellEnd"/>
            <w:r w:rsidRPr="00BC00DA">
              <w:rPr>
                <w:rFonts w:ascii="Arial" w:hAnsi="Arial" w:cs="Arial"/>
                <w:sz w:val="22"/>
              </w:rPr>
              <w:t xml:space="preserve"> ости</w:t>
            </w:r>
            <w:proofErr w:type="gramEnd"/>
            <w:r w:rsidRPr="00BC00D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Место размещения отхода </w:t>
            </w:r>
          </w:p>
        </w:tc>
      </w:tr>
      <w:tr w:rsidR="00202731" w:rsidRPr="00BC00DA" w:rsidTr="00BC00DA">
        <w:trPr>
          <w:trHeight w:val="11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1.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Ртутные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лампы, люминесцентные ртутьсодержащие трубки отработанные и брак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3533010013011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3D" w:rsidRPr="00BC00DA" w:rsidRDefault="0067033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Вывоз 1 раз/год </w:t>
            </w:r>
          </w:p>
          <w:p w:rsidR="00202731" w:rsidRPr="00BC00DA" w:rsidRDefault="0067033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г. Урюпинск</w:t>
            </w:r>
          </w:p>
        </w:tc>
      </w:tr>
      <w:tr w:rsidR="00202731" w:rsidRPr="00BC00DA" w:rsidTr="00BC00DA">
        <w:trPr>
          <w:trHeight w:val="10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2.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Отходы из жилищ несортированные (</w:t>
            </w:r>
            <w:proofErr w:type="gramStart"/>
            <w:r w:rsidRPr="00BC00DA">
              <w:rPr>
                <w:rFonts w:ascii="Arial" w:hAnsi="Arial" w:cs="Arial"/>
                <w:sz w:val="22"/>
              </w:rPr>
              <w:t>исключая</w:t>
            </w:r>
            <w:proofErr w:type="gramEnd"/>
            <w:r w:rsidRPr="00BC00DA">
              <w:rPr>
                <w:rFonts w:ascii="Arial" w:hAnsi="Arial" w:cs="Arial"/>
                <w:sz w:val="22"/>
              </w:rPr>
              <w:t xml:space="preserve"> крупногабаритные)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9110010001004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202731">
            <w:pPr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67033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Вывоз на площадку для временного хранения</w:t>
            </w:r>
          </w:p>
        </w:tc>
      </w:tr>
      <w:tr w:rsidR="00202731" w:rsidRPr="00BC00DA" w:rsidTr="00BC00DA">
        <w:trPr>
          <w:trHeight w:val="14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3.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Мусор от </w:t>
            </w:r>
            <w:proofErr w:type="gramStart"/>
            <w:r w:rsidR="00C759F5" w:rsidRPr="00BC00DA">
              <w:rPr>
                <w:rFonts w:ascii="Arial" w:hAnsi="Arial" w:cs="Arial"/>
                <w:sz w:val="22"/>
              </w:rPr>
              <w:t>коммунальных</w:t>
            </w:r>
            <w:proofErr w:type="gramEnd"/>
          </w:p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помещений организаций </w:t>
            </w:r>
            <w:proofErr w:type="gramStart"/>
            <w:r w:rsidRPr="00BC00DA">
              <w:rPr>
                <w:rFonts w:ascii="Arial" w:hAnsi="Arial" w:cs="Arial"/>
                <w:sz w:val="22"/>
              </w:rPr>
              <w:t>несортированный</w:t>
            </w:r>
            <w:proofErr w:type="gramEnd"/>
            <w:r w:rsidRPr="00BC00DA">
              <w:rPr>
                <w:rFonts w:ascii="Arial" w:hAnsi="Arial" w:cs="Arial"/>
                <w:sz w:val="22"/>
              </w:rPr>
              <w:t xml:space="preserve"> (исключая крупногабаритный)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91200401004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67033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Вывоз на площадку для временного хранения</w:t>
            </w:r>
          </w:p>
        </w:tc>
      </w:tr>
      <w:tr w:rsidR="00202731" w:rsidRPr="00BC00DA">
        <w:trPr>
          <w:trHeight w:val="22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4.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34" w:line="23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Отходы (мусор) от уборки территории  </w:t>
            </w:r>
          </w:p>
          <w:p w:rsidR="00202731" w:rsidRPr="00BC00DA" w:rsidRDefault="009150E7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и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помещений </w:t>
            </w:r>
          </w:p>
          <w:p w:rsidR="00202731" w:rsidRPr="00BC00DA" w:rsidRDefault="009150E7">
            <w:pPr>
              <w:spacing w:after="5" w:line="239" w:lineRule="auto"/>
              <w:ind w:left="5" w:right="114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объектов </w:t>
            </w:r>
            <w:proofErr w:type="spellStart"/>
            <w:r w:rsidRPr="00BC00DA">
              <w:rPr>
                <w:rFonts w:ascii="Arial" w:hAnsi="Arial" w:cs="Arial"/>
                <w:sz w:val="22"/>
              </w:rPr>
              <w:t>оптоворозничной</w:t>
            </w:r>
            <w:proofErr w:type="spellEnd"/>
            <w:r w:rsidRPr="00BC00DA">
              <w:rPr>
                <w:rFonts w:ascii="Arial" w:hAnsi="Arial" w:cs="Arial"/>
                <w:sz w:val="22"/>
              </w:rPr>
              <w:t xml:space="preserve"> торговли </w:t>
            </w:r>
            <w:proofErr w:type="gramStart"/>
            <w:r w:rsidRPr="00BC00DA">
              <w:rPr>
                <w:rFonts w:ascii="Arial" w:hAnsi="Arial" w:cs="Arial"/>
                <w:sz w:val="22"/>
              </w:rPr>
              <w:t>продовольственными</w:t>
            </w:r>
            <w:proofErr w:type="gramEnd"/>
            <w:r w:rsidRPr="00BC00DA">
              <w:rPr>
                <w:rFonts w:ascii="Arial" w:hAnsi="Arial" w:cs="Arial"/>
                <w:sz w:val="22"/>
              </w:rPr>
              <w:t xml:space="preserve"> </w:t>
            </w:r>
          </w:p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товарами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9120110001005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67033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Вывоз на площадку для временного хранения</w:t>
            </w:r>
          </w:p>
        </w:tc>
      </w:tr>
      <w:tr w:rsidR="00202731" w:rsidRPr="00BC00DA" w:rsidTr="00BC00DA">
        <w:trPr>
          <w:trHeight w:val="1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Отходы (мусор) от уборки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территории  и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помещений </w:t>
            </w:r>
            <w:proofErr w:type="spellStart"/>
            <w:r w:rsidRPr="00BC00DA">
              <w:rPr>
                <w:rFonts w:ascii="Arial" w:hAnsi="Arial" w:cs="Arial"/>
                <w:sz w:val="22"/>
              </w:rPr>
              <w:t>учебновоспитательных</w:t>
            </w:r>
            <w:proofErr w:type="spellEnd"/>
            <w:r w:rsidRPr="00BC00DA">
              <w:rPr>
                <w:rFonts w:ascii="Arial" w:hAnsi="Arial" w:cs="Arial"/>
                <w:sz w:val="22"/>
              </w:rPr>
              <w:t xml:space="preserve"> учреждений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9120130001005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67033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>Вывоз на  площадку для временного хранения</w:t>
            </w:r>
          </w:p>
        </w:tc>
      </w:tr>
      <w:tr w:rsidR="00202731" w:rsidRPr="00BC00DA" w:rsidTr="00BC00DA">
        <w:trPr>
          <w:trHeight w:val="11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lastRenderedPageBreak/>
              <w:t xml:space="preserve">6.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Полиэтиленовая тара поврежденная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5710290313995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112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202731" w:rsidRPr="00BC00DA" w:rsidTr="00BC00DA">
        <w:trPr>
          <w:trHeight w:val="11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7.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Отходы полиэтилена в виде пленки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5710290201995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112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202731" w:rsidRPr="00BC00DA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8.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Стеклянный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бой </w:t>
            </w:r>
          </w:p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незагрязненный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3140080201995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Ежегодная передача отходов предприятиям, </w:t>
            </w:r>
          </w:p>
        </w:tc>
      </w:tr>
      <w:tr w:rsidR="00202731" w:rsidRPr="00BC00DA" w:rsidTr="00BC00DA">
        <w:trPr>
          <w:trHeight w:val="14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20273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BC00DA">
              <w:rPr>
                <w:rFonts w:ascii="Arial" w:hAnsi="Arial" w:cs="Arial"/>
                <w:sz w:val="22"/>
              </w:rPr>
              <w:t xml:space="preserve">(исключая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бой </w:t>
            </w:r>
            <w:proofErr w:type="gramEnd"/>
          </w:p>
          <w:p w:rsidR="00202731" w:rsidRPr="00BC00DA" w:rsidRDefault="009150E7">
            <w:pPr>
              <w:spacing w:after="0" w:line="259" w:lineRule="auto"/>
              <w:ind w:left="5" w:right="77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стекла электроннолучевых трубок и люминесцентных ламп)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20273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20273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BC00DA">
              <w:rPr>
                <w:rFonts w:ascii="Arial" w:hAnsi="Arial" w:cs="Arial"/>
                <w:sz w:val="22"/>
              </w:rPr>
              <w:t>имеющим</w:t>
            </w:r>
            <w:proofErr w:type="gramEnd"/>
            <w:r w:rsidRPr="00BC00DA">
              <w:rPr>
                <w:rFonts w:ascii="Arial" w:hAnsi="Arial" w:cs="Arial"/>
                <w:sz w:val="22"/>
              </w:rPr>
              <w:t xml:space="preserve"> соответствующий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вид лицензии </w:t>
            </w:r>
          </w:p>
        </w:tc>
      </w:tr>
      <w:tr w:rsidR="00202731" w:rsidRPr="00BC00DA" w:rsidTr="00BC00DA">
        <w:trPr>
          <w:trHeight w:val="11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9.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Лом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черных </w:t>
            </w:r>
          </w:p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металлов </w:t>
            </w:r>
            <w:proofErr w:type="gramStart"/>
            <w:r w:rsidRPr="00BC00DA">
              <w:rPr>
                <w:rFonts w:ascii="Arial" w:hAnsi="Arial" w:cs="Arial"/>
                <w:sz w:val="22"/>
              </w:rPr>
              <w:t>несортированный</w:t>
            </w:r>
            <w:proofErr w:type="gramEnd"/>
            <w:r w:rsidRPr="00BC00D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3513010001995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76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202731" w:rsidRPr="00BC00DA" w:rsidTr="00BC00DA">
        <w:trPr>
          <w:trHeight w:val="16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10.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8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3531010313995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ab/>
              <w:t xml:space="preserve">Ежегодная передача отходов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предприятиям, имеющим соответствующий </w:t>
            </w:r>
            <w:r w:rsidRPr="00BC00DA">
              <w:rPr>
                <w:rFonts w:ascii="Arial" w:hAnsi="Arial" w:cs="Arial"/>
                <w:sz w:val="22"/>
              </w:rPr>
              <w:tab/>
              <w:t xml:space="preserve">вид лицензии </w:t>
            </w:r>
          </w:p>
        </w:tc>
      </w:tr>
      <w:tr w:rsidR="00202731" w:rsidRPr="00BC00DA">
        <w:trPr>
          <w:trHeight w:val="16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11.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1" w:firstLine="0"/>
              <w:jc w:val="left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Отходы упаковочного картона незагрязненные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1871020201005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31" w:rsidRPr="00BC00DA" w:rsidRDefault="009150E7">
            <w:pPr>
              <w:spacing w:after="0" w:line="259" w:lineRule="auto"/>
              <w:ind w:left="5" w:right="76" w:firstLine="0"/>
              <w:rPr>
                <w:rFonts w:ascii="Arial" w:hAnsi="Arial" w:cs="Arial"/>
                <w:sz w:val="22"/>
              </w:rPr>
            </w:pPr>
            <w:r w:rsidRPr="00BC00DA">
              <w:rPr>
                <w:rFonts w:ascii="Arial" w:hAnsi="Arial" w:cs="Arial"/>
                <w:sz w:val="22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</w:tbl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BC00DA">
      <w:pPr>
        <w:pStyle w:val="1"/>
        <w:numPr>
          <w:ilvl w:val="0"/>
          <w:numId w:val="0"/>
        </w:numPr>
        <w:ind w:left="10" w:right="24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7. </w:t>
      </w:r>
      <w:r w:rsidR="009150E7" w:rsidRPr="00BC00DA">
        <w:rPr>
          <w:rFonts w:ascii="Arial" w:hAnsi="Arial" w:cs="Arial"/>
          <w:sz w:val="24"/>
          <w:szCs w:val="24"/>
        </w:rPr>
        <w:t xml:space="preserve">Основные направления работы администрации сельского поселения </w:t>
      </w:r>
    </w:p>
    <w:p w:rsidR="00202731" w:rsidRPr="00BC00DA" w:rsidRDefault="00202731">
      <w:pPr>
        <w:spacing w:after="0" w:line="259" w:lineRule="auto"/>
        <w:ind w:left="0" w:right="174" w:firstLine="0"/>
        <w:jc w:val="center"/>
        <w:rPr>
          <w:rFonts w:ascii="Arial" w:hAnsi="Arial" w:cs="Arial"/>
          <w:sz w:val="24"/>
          <w:szCs w:val="24"/>
        </w:rPr>
      </w:pPr>
    </w:p>
    <w:p w:rsidR="00202731" w:rsidRPr="00BC00DA" w:rsidRDefault="00F02F21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202731" w:rsidRPr="00BC00DA" w:rsidRDefault="00F02F21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Определение приоритетов стратегии в развитии системы обращения с отходами, разработка и утверждение Концепции обращения с отходами.  Разработка и реализация инвестиционных проектов по обращению с отходами производства и потребления. </w:t>
      </w:r>
    </w:p>
    <w:p w:rsidR="00202731" w:rsidRPr="00BC00DA" w:rsidRDefault="00F02F21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r w:rsidR="00E00257">
        <w:rPr>
          <w:rFonts w:ascii="Arial" w:hAnsi="Arial" w:cs="Arial"/>
          <w:sz w:val="24"/>
          <w:szCs w:val="24"/>
        </w:rPr>
        <w:t>Большебабинского</w:t>
      </w:r>
      <w:r w:rsidR="009150E7" w:rsidRPr="00BC00DA">
        <w:rPr>
          <w:rFonts w:ascii="Arial" w:hAnsi="Arial" w:cs="Arial"/>
          <w:sz w:val="24"/>
          <w:szCs w:val="24"/>
        </w:rPr>
        <w:t xml:space="preserve"> сельского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955B3" w:rsidRPr="00BC00DA" w:rsidRDefault="002955B3">
      <w:pPr>
        <w:spacing w:after="12"/>
        <w:ind w:left="260" w:right="0"/>
        <w:jc w:val="left"/>
        <w:rPr>
          <w:rFonts w:ascii="Arial" w:hAnsi="Arial" w:cs="Arial"/>
          <w:b/>
          <w:sz w:val="24"/>
          <w:szCs w:val="24"/>
        </w:rPr>
      </w:pPr>
    </w:p>
    <w:p w:rsidR="00F02F21" w:rsidRDefault="00F02F21" w:rsidP="00BC00DA">
      <w:pPr>
        <w:spacing w:after="12"/>
        <w:ind w:left="260" w:right="0"/>
        <w:jc w:val="left"/>
        <w:rPr>
          <w:rFonts w:ascii="Arial" w:hAnsi="Arial" w:cs="Arial"/>
          <w:b/>
          <w:sz w:val="24"/>
          <w:szCs w:val="24"/>
        </w:rPr>
      </w:pPr>
    </w:p>
    <w:p w:rsidR="00202731" w:rsidRPr="00BC00DA" w:rsidRDefault="00BC00DA" w:rsidP="00BC00DA">
      <w:pPr>
        <w:spacing w:after="12"/>
        <w:ind w:left="260" w:right="0"/>
        <w:jc w:val="left"/>
        <w:rPr>
          <w:rFonts w:ascii="Arial" w:hAnsi="Arial" w:cs="Arial"/>
          <w:b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Рекомендации для поэтапной организации системы селективного сбора </w:t>
      </w:r>
      <w:r w:rsidR="00CE3FFA" w:rsidRPr="00BC00DA">
        <w:rPr>
          <w:rFonts w:ascii="Arial" w:hAnsi="Arial" w:cs="Arial"/>
          <w:b/>
          <w:sz w:val="24"/>
          <w:szCs w:val="24"/>
        </w:rPr>
        <w:t>ТКО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 на территории поселения </w:t>
      </w:r>
    </w:p>
    <w:p w:rsidR="00BC00DA" w:rsidRPr="00BC00DA" w:rsidRDefault="00BC00DA" w:rsidP="00BC00DA">
      <w:pPr>
        <w:spacing w:after="12"/>
        <w:ind w:left="260" w:right="0"/>
        <w:jc w:val="left"/>
        <w:rPr>
          <w:rFonts w:ascii="Arial" w:hAnsi="Arial" w:cs="Arial"/>
          <w:b/>
          <w:sz w:val="24"/>
          <w:szCs w:val="24"/>
        </w:rPr>
      </w:pP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</w:t>
      </w:r>
      <w:r w:rsidR="00F02F21">
        <w:rPr>
          <w:rFonts w:ascii="Arial" w:hAnsi="Arial" w:cs="Arial"/>
          <w:sz w:val="24"/>
          <w:szCs w:val="24"/>
        </w:rPr>
        <w:t xml:space="preserve">         </w:t>
      </w:r>
      <w:r w:rsidRPr="00BC00DA">
        <w:rPr>
          <w:rFonts w:ascii="Arial" w:hAnsi="Arial" w:cs="Arial"/>
          <w:sz w:val="24"/>
          <w:szCs w:val="24"/>
        </w:rPr>
        <w:t>1. С целью сокращения объемов отходов, подл</w:t>
      </w:r>
      <w:r w:rsidR="005C0E62" w:rsidRPr="00BC00DA">
        <w:rPr>
          <w:rFonts w:ascii="Arial" w:hAnsi="Arial" w:cs="Arial"/>
          <w:sz w:val="24"/>
          <w:szCs w:val="24"/>
        </w:rPr>
        <w:t>ежащих депонированию на площадке временного хранения</w:t>
      </w:r>
      <w:r w:rsidRPr="00BC00DA">
        <w:rPr>
          <w:rFonts w:ascii="Arial" w:hAnsi="Arial" w:cs="Arial"/>
          <w:sz w:val="24"/>
          <w:szCs w:val="24"/>
        </w:rPr>
        <w:t>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</w:t>
      </w:r>
      <w:r w:rsidR="005C0E62" w:rsidRPr="00BC00DA">
        <w:rPr>
          <w:rFonts w:ascii="Arial" w:hAnsi="Arial" w:cs="Arial"/>
          <w:sz w:val="24"/>
          <w:szCs w:val="24"/>
        </w:rPr>
        <w:t>ов отходов, вывозимых на площадку временного хранения</w:t>
      </w:r>
      <w:r w:rsidRPr="00BC00DA">
        <w:rPr>
          <w:rFonts w:ascii="Arial" w:hAnsi="Arial" w:cs="Arial"/>
          <w:sz w:val="24"/>
          <w:szCs w:val="24"/>
        </w:rPr>
        <w:t xml:space="preserve">: </w:t>
      </w:r>
    </w:p>
    <w:p w:rsidR="00202731" w:rsidRPr="00BC00DA" w:rsidRDefault="009150E7">
      <w:pPr>
        <w:numPr>
          <w:ilvl w:val="0"/>
          <w:numId w:val="5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>установить на контейнерной площадке временного накоплен</w:t>
      </w:r>
      <w:r w:rsidR="005C0E62" w:rsidRPr="00BC00DA">
        <w:rPr>
          <w:rFonts w:ascii="Arial" w:hAnsi="Arial" w:cs="Arial"/>
          <w:sz w:val="24"/>
          <w:szCs w:val="24"/>
        </w:rPr>
        <w:t>ия отходов, вывозимых на площадку временного хранения</w:t>
      </w:r>
      <w:r w:rsidRPr="00BC00DA">
        <w:rPr>
          <w:rFonts w:ascii="Arial" w:hAnsi="Arial" w:cs="Arial"/>
          <w:sz w:val="24"/>
          <w:szCs w:val="24"/>
        </w:rPr>
        <w:t xml:space="preserve">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202731" w:rsidRPr="00BC00DA" w:rsidRDefault="009150E7">
      <w:pPr>
        <w:numPr>
          <w:ilvl w:val="0"/>
          <w:numId w:val="5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202731" w:rsidRPr="00BC00DA" w:rsidRDefault="009150E7">
      <w:pPr>
        <w:numPr>
          <w:ilvl w:val="0"/>
          <w:numId w:val="5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</w:t>
      </w:r>
    </w:p>
    <w:p w:rsidR="00202731" w:rsidRPr="00BC00DA" w:rsidRDefault="00F02F21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>Система селективного сбора отходов позволит на 30 – 40 % снизить количество отход</w:t>
      </w:r>
      <w:r w:rsidR="005C0E62" w:rsidRPr="00BC00DA">
        <w:rPr>
          <w:rFonts w:ascii="Arial" w:hAnsi="Arial" w:cs="Arial"/>
          <w:sz w:val="24"/>
          <w:szCs w:val="24"/>
        </w:rPr>
        <w:t>ов, подлежащих вывозу на площадку временного хранения</w:t>
      </w:r>
      <w:r w:rsidR="009150E7" w:rsidRPr="00BC00DA">
        <w:rPr>
          <w:rFonts w:ascii="Arial" w:hAnsi="Arial" w:cs="Arial"/>
          <w:sz w:val="24"/>
          <w:szCs w:val="24"/>
        </w:rPr>
        <w:t xml:space="preserve">, рационально использовать вторичные ресурсы. </w:t>
      </w:r>
    </w:p>
    <w:p w:rsidR="00202731" w:rsidRPr="00BC00DA" w:rsidRDefault="00F02F21">
      <w:pPr>
        <w:ind w:left="-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150E7" w:rsidRPr="00BC00DA">
        <w:rPr>
          <w:rFonts w:ascii="Arial" w:hAnsi="Arial" w:cs="Arial"/>
          <w:sz w:val="24"/>
          <w:szCs w:val="24"/>
        </w:rPr>
        <w:t xml:space="preserve">2. Произвести маркировку мест временного накопления отходов с указанием: </w:t>
      </w:r>
    </w:p>
    <w:p w:rsidR="00202731" w:rsidRPr="00BC00DA" w:rsidRDefault="009150E7">
      <w:pPr>
        <w:numPr>
          <w:ilvl w:val="0"/>
          <w:numId w:val="5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номера; </w:t>
      </w:r>
    </w:p>
    <w:p w:rsidR="00202731" w:rsidRPr="00BC00DA" w:rsidRDefault="009150E7">
      <w:pPr>
        <w:numPr>
          <w:ilvl w:val="0"/>
          <w:numId w:val="5"/>
        </w:numPr>
        <w:ind w:right="237" w:hanging="163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видов отходов, для хранения которых предназначено данное место.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BC00DA">
      <w:pPr>
        <w:spacing w:after="12"/>
        <w:ind w:left="3509" w:right="0" w:hanging="2947"/>
        <w:jc w:val="left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b/>
          <w:sz w:val="24"/>
          <w:szCs w:val="24"/>
        </w:rPr>
        <w:t xml:space="preserve">9. </w:t>
      </w:r>
      <w:r w:rsidR="009150E7" w:rsidRPr="00BC00DA">
        <w:rPr>
          <w:rFonts w:ascii="Arial" w:hAnsi="Arial" w:cs="Arial"/>
          <w:b/>
          <w:sz w:val="24"/>
          <w:szCs w:val="24"/>
        </w:rPr>
        <w:t xml:space="preserve">Финансирование мероприятий по санитарной очистке территории сельского поселения </w:t>
      </w:r>
    </w:p>
    <w:p w:rsidR="00202731" w:rsidRPr="00BC00DA" w:rsidRDefault="009150E7">
      <w:pPr>
        <w:ind w:left="-5" w:right="237"/>
        <w:rPr>
          <w:rFonts w:ascii="Arial" w:hAnsi="Arial" w:cs="Arial"/>
          <w:sz w:val="24"/>
          <w:szCs w:val="24"/>
        </w:rPr>
      </w:pPr>
      <w:r w:rsidRPr="00BC00DA">
        <w:rPr>
          <w:rFonts w:ascii="Arial" w:hAnsi="Arial" w:cs="Arial"/>
          <w:sz w:val="24"/>
          <w:szCs w:val="24"/>
        </w:rPr>
        <w:t xml:space="preserve">  Ежегодно в бюджете сельского поселения предусматривать финансирование  на благоустройство и санитарную очистку территории поселения.  </w:t>
      </w: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2731" w:rsidRPr="00BC00DA" w:rsidRDefault="00202731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sectPr w:rsidR="00202731" w:rsidRPr="00BC00DA" w:rsidSect="009D3BB4">
      <w:pgSz w:w="11900" w:h="16840"/>
      <w:pgMar w:top="426" w:right="560" w:bottom="851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8BB"/>
    <w:multiLevelType w:val="hybridMultilevel"/>
    <w:tmpl w:val="2D1E5F4C"/>
    <w:lvl w:ilvl="0" w:tplc="6512DEE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62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49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83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E6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4A2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E7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E3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2B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87CBB"/>
    <w:multiLevelType w:val="hybridMultilevel"/>
    <w:tmpl w:val="E162F26A"/>
    <w:lvl w:ilvl="0" w:tplc="50B21B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092B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AAEE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CF9F2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4F23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8683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CD83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4833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0FD2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8B72B4"/>
    <w:multiLevelType w:val="hybridMultilevel"/>
    <w:tmpl w:val="65D2BB84"/>
    <w:lvl w:ilvl="0" w:tplc="5DF29A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A37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FC6B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A33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C9A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27C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29B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6F5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EDC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5294C"/>
    <w:multiLevelType w:val="hybridMultilevel"/>
    <w:tmpl w:val="24DA060E"/>
    <w:lvl w:ilvl="0" w:tplc="8FFAD41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E2F5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42546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00F88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8BC5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DAB6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63CD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4619A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45B44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076210"/>
    <w:multiLevelType w:val="hybridMultilevel"/>
    <w:tmpl w:val="8DB28EDE"/>
    <w:lvl w:ilvl="0" w:tplc="58F63D4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0C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0E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23B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E0E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C99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CFD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022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2E1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65778B"/>
    <w:multiLevelType w:val="hybridMultilevel"/>
    <w:tmpl w:val="A4FA97DE"/>
    <w:lvl w:ilvl="0" w:tplc="BDB432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A2F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E63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207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6C3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C61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C75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C8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EAC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731"/>
    <w:rsid w:val="00016CCE"/>
    <w:rsid w:val="000F5D0E"/>
    <w:rsid w:val="000F67C9"/>
    <w:rsid w:val="001410A7"/>
    <w:rsid w:val="00202731"/>
    <w:rsid w:val="00261E64"/>
    <w:rsid w:val="002955B3"/>
    <w:rsid w:val="002C7B9D"/>
    <w:rsid w:val="003231E5"/>
    <w:rsid w:val="003727E8"/>
    <w:rsid w:val="003B7F4C"/>
    <w:rsid w:val="003E72A8"/>
    <w:rsid w:val="004413CC"/>
    <w:rsid w:val="00503BA2"/>
    <w:rsid w:val="00565F73"/>
    <w:rsid w:val="005C0E62"/>
    <w:rsid w:val="00604BF4"/>
    <w:rsid w:val="00624FF5"/>
    <w:rsid w:val="006409D3"/>
    <w:rsid w:val="0067033D"/>
    <w:rsid w:val="006A0F9A"/>
    <w:rsid w:val="006A4CB9"/>
    <w:rsid w:val="00797DC1"/>
    <w:rsid w:val="007B0550"/>
    <w:rsid w:val="008E7AED"/>
    <w:rsid w:val="0090052E"/>
    <w:rsid w:val="009150E7"/>
    <w:rsid w:val="00947CEB"/>
    <w:rsid w:val="0095747F"/>
    <w:rsid w:val="009D3BB4"/>
    <w:rsid w:val="00B1044F"/>
    <w:rsid w:val="00B366D2"/>
    <w:rsid w:val="00B81360"/>
    <w:rsid w:val="00BC00DA"/>
    <w:rsid w:val="00BC70D4"/>
    <w:rsid w:val="00C1778F"/>
    <w:rsid w:val="00C5211B"/>
    <w:rsid w:val="00C759F5"/>
    <w:rsid w:val="00CE3FFA"/>
    <w:rsid w:val="00D07B3D"/>
    <w:rsid w:val="00D15A86"/>
    <w:rsid w:val="00E00257"/>
    <w:rsid w:val="00F02F21"/>
    <w:rsid w:val="00F4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D"/>
    <w:pPr>
      <w:spacing w:after="2" w:line="249" w:lineRule="auto"/>
      <w:ind w:left="10" w:right="39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E7AED"/>
    <w:pPr>
      <w:keepNext/>
      <w:keepLines/>
      <w:numPr>
        <w:numId w:val="6"/>
      </w:numPr>
      <w:spacing w:after="12" w:line="24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7AE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E7A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4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99"/>
    <w:qFormat/>
    <w:rsid w:val="00B1044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9" w:lineRule="auto"/>
      <w:ind w:left="10" w:right="39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2" w:line="24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Бух</cp:lastModifiedBy>
  <cp:revision>15</cp:revision>
  <cp:lastPrinted>2018-03-27T07:07:00Z</cp:lastPrinted>
  <dcterms:created xsi:type="dcterms:W3CDTF">2017-12-29T05:54:00Z</dcterms:created>
  <dcterms:modified xsi:type="dcterms:W3CDTF">2018-03-27T07:47:00Z</dcterms:modified>
</cp:coreProperties>
</file>