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3" w:rsidRPr="00495BB9" w:rsidRDefault="00D00293" w:rsidP="00D0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 начала 2019 года Кадастровая палата оказала боле </w:t>
      </w:r>
    </w:p>
    <w:p w:rsidR="00D00293" w:rsidRPr="00495BB9" w:rsidRDefault="00D00293" w:rsidP="00D002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300 консультационных услуг</w:t>
      </w:r>
    </w:p>
    <w:p w:rsidR="00D00293" w:rsidRPr="00495BB9" w:rsidRDefault="00D00293" w:rsidP="00D00293">
      <w:pPr>
        <w:shd w:val="clear" w:color="auto" w:fill="FFFFFF"/>
        <w:spacing w:after="0" w:line="240" w:lineRule="auto"/>
        <w:ind w:hanging="5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00293" w:rsidRPr="00495BB9" w:rsidRDefault="00D00293" w:rsidP="00D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 xml:space="preserve">В январе - июне 2019 года Кадастровая палата по Волгоградской области оказала 383 консультационные услуги по вопросам недвижимости. </w:t>
      </w:r>
      <w:proofErr w:type="gramStart"/>
      <w:r w:rsidRPr="00495BB9">
        <w:rPr>
          <w:rFonts w:ascii="Times New Roman" w:hAnsi="Times New Roman" w:cs="Times New Roman"/>
          <w:color w:val="000000"/>
          <w:sz w:val="28"/>
          <w:szCs w:val="28"/>
        </w:rPr>
        <w:t>Из них 324 связаны с подготовкой проектов договоров в простой письменной форме и 59 относятся к обороту объектов недвижимого имущества.</w:t>
      </w:r>
      <w:proofErr w:type="gramEnd"/>
    </w:p>
    <w:p w:rsidR="00D00293" w:rsidRPr="00495BB9" w:rsidRDefault="00D00293" w:rsidP="00D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</w:t>
      </w:r>
      <w:bookmarkStart w:id="0" w:name="_GoBack"/>
      <w:bookmarkEnd w:id="0"/>
      <w:r w:rsidRPr="00495BB9">
        <w:rPr>
          <w:rFonts w:ascii="Times New Roman" w:hAnsi="Times New Roman" w:cs="Times New Roman"/>
          <w:color w:val="000000"/>
          <w:sz w:val="28"/>
          <w:szCs w:val="28"/>
        </w:rPr>
        <w:t xml:space="preserve">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560 рублей.</w:t>
      </w:r>
    </w:p>
    <w:p w:rsidR="00D00293" w:rsidRPr="00495BB9" w:rsidRDefault="00D00293" w:rsidP="00D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С тарифами на весь перечень консультационных услуг и контактами специалистов можно ознакомиться на сайте Кадастровой палаты в разделе </w:t>
      </w:r>
      <w:hyperlink r:id="rId4" w:history="1">
        <w:r w:rsidRPr="00495BB9">
          <w:rPr>
            <w:rFonts w:ascii="Times New Roman" w:hAnsi="Times New Roman" w:cs="Times New Roman"/>
            <w:color w:val="000000"/>
            <w:sz w:val="28"/>
            <w:szCs w:val="28"/>
          </w:rPr>
          <w:t>Тарифы и контакты</w:t>
        </w:r>
      </w:hyperlink>
      <w:r w:rsidRPr="00495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293" w:rsidRPr="00495BB9" w:rsidRDefault="00D00293" w:rsidP="00D00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93"/>
    <w:rsid w:val="00BC2DA1"/>
    <w:rsid w:val="00D00293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files/upload/%D0%9A%D0%BE%D0%BD%D1%82%D0%B0%D0%BA%D1%82%D1%8B%20%D0%B8%20%D1%82%D0%B0%D1%80%D0%B8%D1%84%D1%8B%2825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2019-08-06T06:01:00Z</dcterms:created>
  <dcterms:modified xsi:type="dcterms:W3CDTF">2019-08-06T06:02:00Z</dcterms:modified>
</cp:coreProperties>
</file>