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2A" w:rsidRPr="009A762A" w:rsidRDefault="009A762A" w:rsidP="009A76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2A">
        <w:rPr>
          <w:rFonts w:ascii="Times New Roman" w:hAnsi="Times New Roman" w:cs="Times New Roman"/>
          <w:b/>
          <w:sz w:val="28"/>
          <w:szCs w:val="28"/>
        </w:rPr>
        <w:t>Кадастровая палата рекомендовала внести контактные данные в ЕГРН для упрощения оформления «лишних метров»</w:t>
      </w:r>
    </w:p>
    <w:p w:rsidR="009A762A" w:rsidRPr="009A762A" w:rsidRDefault="009A762A" w:rsidP="009A7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2A">
        <w:rPr>
          <w:rFonts w:ascii="Times New Roman" w:hAnsi="Times New Roman" w:cs="Times New Roman"/>
          <w:sz w:val="28"/>
          <w:szCs w:val="28"/>
        </w:rPr>
        <w:t xml:space="preserve">В числе важнейших новаций вступивших в силу 16 сентября поправок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</w:t>
      </w:r>
    </w:p>
    <w:p w:rsidR="009A762A" w:rsidRPr="009A762A" w:rsidRDefault="009A762A" w:rsidP="009A7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2A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 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9A762A" w:rsidRPr="009A762A" w:rsidRDefault="009A762A" w:rsidP="009A7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2A"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в установленном порядке получать сведения, необходимые для проведения процедуры согласования границ, в том числе сведения об адресах владельцев недвижимости: почтовых и электронных.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участков. Эксперты Кадастровой палаты отмечают, что своевременная обратная связь позволит учесть интересы всех заинтересованных лиц, а значит, предотвратить земельные споры между соседями в дальнейшем. </w:t>
      </w:r>
    </w:p>
    <w:p w:rsidR="009A762A" w:rsidRPr="009A762A" w:rsidRDefault="009A762A" w:rsidP="009A7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2A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</w:t>
      </w:r>
      <w:r w:rsidRPr="009A762A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границ земельного участка, и, если сведения о </w:t>
      </w:r>
      <w:proofErr w:type="gramStart"/>
      <w:r w:rsidRPr="009A762A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A762A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согласует общие границы с соседями.</w:t>
      </w:r>
    </w:p>
    <w:p w:rsidR="009A762A" w:rsidRPr="009A762A" w:rsidRDefault="009A762A" w:rsidP="009A7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2A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вступления в силу нового законодательства не имел права запрашивать сведения об адресах собственников из ЕГРН.</w:t>
      </w:r>
    </w:p>
    <w:p w:rsidR="009A762A" w:rsidRPr="009A762A" w:rsidRDefault="009A762A" w:rsidP="009A7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2A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proofErr w:type="gramStart"/>
      <w:r w:rsidRPr="009A76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A762A">
        <w:rPr>
          <w:rFonts w:ascii="Times New Roman" w:hAnsi="Times New Roman" w:cs="Times New Roman"/>
          <w:sz w:val="28"/>
          <w:szCs w:val="28"/>
        </w:rPr>
        <w:t xml:space="preserve"> чем за тридцать дней до проведения собрания. 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споры с соседями предстояло в суде. </w:t>
      </w:r>
    </w:p>
    <w:p w:rsidR="009A762A" w:rsidRPr="009A762A" w:rsidRDefault="009A762A" w:rsidP="009A7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2A">
        <w:rPr>
          <w:rFonts w:ascii="Times New Roman" w:hAnsi="Times New Roman" w:cs="Times New Roman"/>
          <w:sz w:val="28"/>
          <w:szCs w:val="28"/>
        </w:rPr>
        <w:t xml:space="preserve">Предотвратить подобную ситуацию помогает внесение контактных данных правообладателей земельных участков в ЕГРН. </w:t>
      </w:r>
      <w:r w:rsidRPr="009A762A">
        <w:rPr>
          <w:rFonts w:ascii="Times New Roman" w:hAnsi="Times New Roman" w:cs="Times New Roman"/>
          <w:i/>
          <w:sz w:val="28"/>
          <w:szCs w:val="28"/>
        </w:rPr>
        <w:t>«Наличие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МФЦ»</w:t>
      </w:r>
      <w:r w:rsidRPr="009A762A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9A762A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Наталья Бирюлькина</w:t>
      </w:r>
      <w:r w:rsidRPr="009A762A">
        <w:rPr>
          <w:rFonts w:ascii="Times New Roman" w:hAnsi="Times New Roman" w:cs="Times New Roman"/>
          <w:sz w:val="28"/>
          <w:szCs w:val="28"/>
        </w:rPr>
        <w:t>.</w:t>
      </w:r>
    </w:p>
    <w:p w:rsidR="009A762A" w:rsidRPr="009A762A" w:rsidRDefault="009A762A" w:rsidP="009A7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2A">
        <w:rPr>
          <w:rFonts w:ascii="Times New Roman" w:hAnsi="Times New Roman" w:cs="Times New Roman"/>
          <w:sz w:val="28"/>
          <w:szCs w:val="28"/>
        </w:rPr>
        <w:lastRenderedPageBreak/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</w:t>
      </w:r>
    </w:p>
    <w:p w:rsidR="009A762A" w:rsidRPr="009A762A" w:rsidRDefault="009A762A" w:rsidP="009A7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2A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4" w:history="1">
        <w:r w:rsidRPr="009A762A">
          <w:rPr>
            <w:rStyle w:val="a3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9A762A">
        <w:rPr>
          <w:rFonts w:ascii="Times New Roman" w:hAnsi="Times New Roman" w:cs="Times New Roman"/>
          <w:sz w:val="28"/>
          <w:szCs w:val="28"/>
        </w:rPr>
        <w:t xml:space="preserve">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9A762A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9A762A">
        <w:rPr>
          <w:rFonts w:ascii="Times New Roman" w:hAnsi="Times New Roman" w:cs="Times New Roman"/>
          <w:sz w:val="28"/>
          <w:szCs w:val="28"/>
        </w:rPr>
        <w:t xml:space="preserve"> фактически используемые земельные участки, если их площадь превышает площадь, указанную в ЕГРН.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9A76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762A">
        <w:rPr>
          <w:rFonts w:ascii="Times New Roman" w:hAnsi="Times New Roman" w:cs="Times New Roman"/>
          <w:sz w:val="28"/>
          <w:szCs w:val="28"/>
        </w:rPr>
        <w:t xml:space="preserve"> чем на 10% от площади, указанной в ЕГРН.</w:t>
      </w:r>
    </w:p>
    <w:p w:rsidR="00BC2DA1" w:rsidRPr="009A762A" w:rsidRDefault="00BC2DA1">
      <w:pPr>
        <w:rPr>
          <w:sz w:val="28"/>
          <w:szCs w:val="28"/>
        </w:rPr>
      </w:pPr>
    </w:p>
    <w:sectPr w:rsidR="00BC2DA1" w:rsidRPr="009A762A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2A"/>
    <w:rsid w:val="008D3B54"/>
    <w:rsid w:val="009A762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press/news/detail.htm?id=10430678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2019-10-28T05:46:00Z</dcterms:created>
  <dcterms:modified xsi:type="dcterms:W3CDTF">2019-10-28T05:47:00Z</dcterms:modified>
</cp:coreProperties>
</file>