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FE" w:rsidRPr="00F44FFE" w:rsidRDefault="00F44FFE" w:rsidP="00F4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FE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Электронные услуги доступны через «Личный кабинет»</w:t>
      </w:r>
    </w:p>
    <w:p w:rsidR="00F44FFE" w:rsidRPr="00F44FFE" w:rsidRDefault="00F44FFE" w:rsidP="00F44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F44FFE" w:rsidRPr="00F44FFE" w:rsidRDefault="00F44FFE" w:rsidP="00F44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FE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напоминает, что доступ к онлайн-сервисам Росреестра доступны только через «Личный кабинет», который поддерживает все необходимые функции для подачи заявлений и запросов в соответствии с требованиями Федерального закона от 13.07.2015 № 218-ФЗ "О государственной регистрации недвижимости". </w:t>
      </w:r>
    </w:p>
    <w:p w:rsidR="00F44FFE" w:rsidRPr="00F44FFE" w:rsidRDefault="00F44FFE" w:rsidP="00F44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FE">
        <w:rPr>
          <w:rFonts w:ascii="Times New Roman" w:hAnsi="Times New Roman" w:cs="Times New Roman"/>
          <w:color w:val="000000"/>
          <w:sz w:val="28"/>
          <w:szCs w:val="28"/>
        </w:rPr>
        <w:t>Для входа в «Личный кабинет» на сайте Росреестра (www.rosreestr.ru), заявителю необходимо иметь подтвержденную учетную запись на портале госуслуг. Подтвердить учетную запись на портале госуслуг можно в Центрах обслуживания, посетив любой из списка, предложенного на сайте го</w:t>
      </w:r>
      <w:bookmarkStart w:id="0" w:name="_GoBack"/>
      <w:bookmarkEnd w:id="0"/>
      <w:r w:rsidRPr="00F44FFE">
        <w:rPr>
          <w:rFonts w:ascii="Times New Roman" w:hAnsi="Times New Roman" w:cs="Times New Roman"/>
          <w:color w:val="000000"/>
          <w:sz w:val="28"/>
          <w:szCs w:val="28"/>
        </w:rPr>
        <w:t>суслуг, или используя собственную Усиленную квалифицированную электронную подпись, выданную аккредитованным удостоверяющим центром.</w:t>
      </w:r>
    </w:p>
    <w:p w:rsidR="00F44FFE" w:rsidRPr="00F44FFE" w:rsidRDefault="00F44FFE" w:rsidP="00F44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FE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время, через Личный кабинет, можно получить услуги по кадастровому учету, подать заявление на государственную регистрацию прав и получить сведения из Единого государственного реестра недвижимости. Также, владелец недвижимости может поставить запрет на проведение сделок с имуществом без его личного участия.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FFE"/>
    <w:rsid w:val="003356FA"/>
    <w:rsid w:val="00BC2DA1"/>
    <w:rsid w:val="00F4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2018-03-21T11:18:00Z</dcterms:created>
  <dcterms:modified xsi:type="dcterms:W3CDTF">2018-03-21T11:19:00Z</dcterms:modified>
</cp:coreProperties>
</file>