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/>
      </w:pPr>
      <w:r>
        <w:rPr/>
        <w:t>  </w:t>
      </w:r>
      <w:r>
        <w:rPr/>
        <w:t xml:space="preserve">Рассчитываем выход на пенсию </w:t>
      </w:r>
      <w:r>
        <w:rPr/>
        <w:t>в 2020 году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  </w:t>
      </w:r>
      <w:r>
        <w:rPr>
          <w:sz w:val="20"/>
        </w:rPr>
        <w:t xml:space="preserve">В пенсионное законодательство за последние несколько лет были внесены изменения. Одни положения уже вступили в силу, а другие вводятся поэтапно.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>Так, в соответствии с действующим законодательством, для получения страховой пенсии необходимо соблюдение следующих обязательных условий:</w:t>
      </w:r>
    </w:p>
    <w:p>
      <w:pPr>
        <w:pStyle w:val="Style16"/>
        <w:spacing w:before="0" w:after="283"/>
        <w:jc w:val="both"/>
        <w:rPr/>
      </w:pPr>
      <w:r>
        <w:rPr>
          <w:sz w:val="20"/>
        </w:rPr>
        <w:t xml:space="preserve">1) </w:t>
      </w:r>
      <w:r>
        <w:rPr>
          <w:color w:val="0000FF"/>
          <w:sz w:val="20"/>
        </w:rPr>
        <w:t>наличие не менее 1</w:t>
      </w:r>
      <w:r>
        <w:rPr>
          <w:color w:val="0000FF"/>
          <w:sz w:val="20"/>
        </w:rPr>
        <w:t>1</w:t>
      </w:r>
      <w:r>
        <w:rPr>
          <w:color w:val="0000FF"/>
          <w:sz w:val="20"/>
        </w:rPr>
        <w:t xml:space="preserve"> лет страхового стажа на 20</w:t>
      </w:r>
      <w:r>
        <w:rPr>
          <w:color w:val="0000FF"/>
          <w:sz w:val="20"/>
        </w:rPr>
        <w:t>20</w:t>
      </w:r>
      <w:r>
        <w:rPr>
          <w:color w:val="0000FF"/>
          <w:sz w:val="20"/>
        </w:rPr>
        <w:t xml:space="preserve"> год</w:t>
      </w:r>
      <w:r>
        <w:rPr>
          <w:sz w:val="20"/>
        </w:rPr>
        <w:t>. Сейчас действует переходный период: величина минимального стажа ежегодно увеличивается на 1 год, пока в 2024 году не достигнет 15 лет;</w:t>
      </w:r>
    </w:p>
    <w:p>
      <w:pPr>
        <w:pStyle w:val="Style16"/>
        <w:spacing w:before="0" w:after="283"/>
        <w:jc w:val="both"/>
        <w:rPr/>
      </w:pPr>
      <w:r>
        <w:rPr>
          <w:sz w:val="20"/>
        </w:rPr>
        <w:t xml:space="preserve">2) </w:t>
      </w:r>
      <w:r>
        <w:rPr>
          <w:color w:val="0000FF"/>
          <w:sz w:val="20"/>
        </w:rPr>
        <w:t>наличие минимум 1</w:t>
      </w:r>
      <w:r>
        <w:rPr>
          <w:color w:val="0000FF"/>
          <w:sz w:val="20"/>
        </w:rPr>
        <w:t>8</w:t>
      </w:r>
      <w:r>
        <w:rPr>
          <w:color w:val="0000FF"/>
          <w:sz w:val="20"/>
        </w:rPr>
        <w:t>,</w:t>
      </w:r>
      <w:r>
        <w:rPr>
          <w:color w:val="0000FF"/>
          <w:sz w:val="20"/>
        </w:rPr>
        <w:t>6</w:t>
      </w:r>
      <w:r>
        <w:rPr>
          <w:color w:val="0000FF"/>
          <w:sz w:val="20"/>
        </w:rPr>
        <w:t xml:space="preserve"> пенсионных баллов (ИПК - индивидуальный пенсионный коэффициент) в 2019 году</w:t>
      </w:r>
      <w:r>
        <w:rPr>
          <w:sz w:val="20"/>
        </w:rPr>
        <w:t>. Этот коэффициент также ежегодно повышается на 2,4 балла, пока не достигнет 30 баллов в 2025 году;</w:t>
      </w:r>
    </w:p>
    <w:p>
      <w:pPr>
        <w:pStyle w:val="Style16"/>
        <w:spacing w:before="0" w:after="283"/>
        <w:jc w:val="both"/>
        <w:rPr/>
      </w:pPr>
      <w:r>
        <w:rPr>
          <w:sz w:val="20"/>
        </w:rPr>
        <w:t xml:space="preserve">3) </w:t>
      </w:r>
      <w:r>
        <w:rPr>
          <w:color w:val="0000FF"/>
          <w:sz w:val="20"/>
        </w:rPr>
        <w:t xml:space="preserve">достижение пенсионного возраста: </w:t>
      </w:r>
      <w:r>
        <w:rPr>
          <w:color w:val="000000"/>
          <w:sz w:val="20"/>
        </w:rPr>
        <w:t>65 лет для мужчин и 60 лет для женщин.</w:t>
      </w:r>
      <w:r>
        <w:rPr>
          <w:sz w:val="20"/>
        </w:rPr>
        <w:t xml:space="preserve"> Повышение пенсионного возраста происходит поэтапно и в 20</w:t>
      </w:r>
      <w:r>
        <w:rPr>
          <w:sz w:val="20"/>
        </w:rPr>
        <w:t>20</w:t>
      </w:r>
      <w:r>
        <w:rPr>
          <w:sz w:val="20"/>
        </w:rPr>
        <w:t xml:space="preserve"> году, с применением смягчающих мер, граждане могут оформиться на пенсию на</w:t>
      </w:r>
      <w:r>
        <w:rPr>
          <w:sz w:val="20"/>
        </w:rPr>
        <w:t xml:space="preserve"> 1 год и </w:t>
      </w:r>
      <w:r>
        <w:rPr>
          <w:sz w:val="20"/>
        </w:rPr>
        <w:t xml:space="preserve"> 6 месяцев позже ранее установленного пенсионного возраста.</w:t>
      </w: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>В дальнейшем возрастной показатель будет постепенно увеличиваться, пока не установится на уровне 60 лет у женщин и 65 лет у мужчин. Это произойдет в 2023 году.</w:t>
      </w:r>
    </w:p>
    <w:p>
      <w:pPr>
        <w:pStyle w:val="Style16"/>
        <w:spacing w:before="0" w:after="283"/>
        <w:jc w:val="both"/>
        <w:rPr>
          <w:sz w:val="20"/>
        </w:rPr>
      </w:pPr>
      <w:r>
        <w:rPr>
          <w:sz w:val="20"/>
        </w:rPr>
        <w:t>Напомним, что в настоящее время страховая пенсия по старости регламентируется Федеральным законом от 28 декабря 2013 года № 400-ФЗ «О страховых пенсиях». Изменения, которые закрепляют новый пенсионный возраст в России, отражены в Федеральном законе от 03.10.2018 № 350-ФЗ «О внесении изменений в отдельные законодательные акты РФ по вопросам назначения и выплаты пенсий».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2020-09-04T08:28:42Z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