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E9" w:rsidRPr="00FE37E9" w:rsidRDefault="00FE37E9" w:rsidP="00FE37E9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FE37E9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Перечень категорий граждан, имеющих право на получение земельных участков в собственность бесплатно для индивидуального жилищного строительства или ведения личного подсобного хозяйства на территории Волгоградской области</w:t>
      </w:r>
    </w:p>
    <w:p w:rsidR="00FE37E9" w:rsidRPr="00FE37E9" w:rsidRDefault="00FE37E9" w:rsidP="00FE37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Случаи бесплатного предоставления земельных участков установлены Законом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№123-ОД).</w:t>
      </w:r>
    </w:p>
    <w:p w:rsidR="00FE37E9" w:rsidRPr="00FE37E9" w:rsidRDefault="00FE37E9" w:rsidP="00FE37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В связи с принятием Закона №123-ОД ранее действовавший Закон Волгоградской области от 04 апреля 2003г. N 809-ОД «О предоставлении земельных участков, находящихся в государственной или муниципальной собственности, в собственность граждан бесплатно» утратил силу.</w:t>
      </w:r>
    </w:p>
    <w:p w:rsidR="00FE37E9" w:rsidRPr="00FE37E9" w:rsidRDefault="00FE37E9" w:rsidP="00FE37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Земельные участки в собственность бесплатно </w:t>
      </w:r>
      <w:r w:rsidRPr="00FE3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для индивидуального жилищного строительства или ведения личного подсобного хозяйства</w:t>
      </w:r>
      <w:r w:rsidRPr="00FE37E9">
        <w:rPr>
          <w:rFonts w:ascii="Arial" w:eastAsia="Times New Roman" w:hAnsi="Arial" w:cs="Arial"/>
          <w:color w:val="333333"/>
          <w:sz w:val="21"/>
          <w:szCs w:val="21"/>
        </w:rPr>
        <w:t> в границах населенных пунктов предоставляются:</w:t>
      </w:r>
    </w:p>
    <w:p w:rsidR="00FE37E9" w:rsidRPr="00FE37E9" w:rsidRDefault="00FE37E9" w:rsidP="00FE37E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FE37E9">
        <w:rPr>
          <w:rFonts w:ascii="Arial" w:eastAsia="Times New Roman" w:hAnsi="Arial" w:cs="Arial"/>
          <w:color w:val="333333"/>
          <w:sz w:val="21"/>
          <w:szCs w:val="21"/>
        </w:rPr>
        <w:t>гражданам, имеющим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детей;</w:t>
      </w:r>
      <w:proofErr w:type="gramEnd"/>
    </w:p>
    <w:p w:rsidR="00FE37E9" w:rsidRPr="00FE37E9" w:rsidRDefault="00FE37E9" w:rsidP="00FE37E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гражданам, являющимся родителями ребенка-инвалида и проживающим с ним совместно;</w:t>
      </w:r>
    </w:p>
    <w:p w:rsidR="00FE37E9" w:rsidRPr="00FE37E9" w:rsidRDefault="00FE37E9" w:rsidP="00FE37E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гражданам, удостоенным звания почетного гражданина муниципального района Волгоградской области;</w:t>
      </w:r>
    </w:p>
    <w:p w:rsidR="00FE37E9" w:rsidRPr="00FE37E9" w:rsidRDefault="00FE37E9" w:rsidP="00FE37E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гражданам, являющимся членами семьи погибшего (умершего) Героя Советского союза, Героя Российской Федерации, полного кавалера ордена Славы.</w:t>
      </w:r>
    </w:p>
    <w:p w:rsidR="00FE37E9" w:rsidRPr="00FE37E9" w:rsidRDefault="00FE37E9" w:rsidP="00FE37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Земельные участки в собственность бесплатно </w:t>
      </w:r>
      <w:r w:rsidRPr="00FE3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для ведения личного подсобного хозяйства</w:t>
      </w:r>
      <w:r w:rsidRPr="00FE37E9">
        <w:rPr>
          <w:rFonts w:ascii="Arial" w:eastAsia="Times New Roman" w:hAnsi="Arial" w:cs="Arial"/>
          <w:color w:val="333333"/>
          <w:sz w:val="21"/>
          <w:szCs w:val="21"/>
        </w:rPr>
        <w:t> в границах населенных пунктов предоставляются:</w:t>
      </w:r>
    </w:p>
    <w:p w:rsidR="00FE37E9" w:rsidRPr="00FE37E9" w:rsidRDefault="00FE37E9" w:rsidP="00FE37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ветеранам Великой Отечественной войны, ветеранам боевых действий;</w:t>
      </w:r>
    </w:p>
    <w:p w:rsidR="00FE37E9" w:rsidRPr="00FE37E9" w:rsidRDefault="00FE37E9" w:rsidP="00FE37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военнослужащим, проходящим военную службу по контракту, общая продолжительность службы которых составляет 10 лет и более;</w:t>
      </w:r>
    </w:p>
    <w:p w:rsidR="00FE37E9" w:rsidRPr="00FE37E9" w:rsidRDefault="00FE37E9" w:rsidP="00FE37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гражданам, подвергшимся воздействию радиации вследствие катастрофы на Чернобыльской АЭС;</w:t>
      </w:r>
    </w:p>
    <w:p w:rsidR="00FE37E9" w:rsidRPr="00FE37E9" w:rsidRDefault="00FE37E9" w:rsidP="00FE37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гражданам, постоянно проживающим и работающим в сельском поселении (педагогическим работникам общеобразовательных и дошкольных образовательных организаций, медицинским работникам, социальным работникам, работникам культуры, ветеринарным работникам, работникам организаций федеральной почтовой связи, участковым уполномоченным полиции);</w:t>
      </w:r>
    </w:p>
    <w:p w:rsidR="00FE37E9" w:rsidRPr="00FE37E9" w:rsidRDefault="00FE37E9" w:rsidP="00FE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гражданам, окончившим профессиональные образовательные организации 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статьей 3 Федерального закона от 29 декабря 2006 г. N 264-ФЗ "О развитии сельского хозяйства";</w:t>
      </w:r>
    </w:p>
    <w:p w:rsidR="00FE37E9" w:rsidRPr="00FE37E9" w:rsidRDefault="00FE37E9" w:rsidP="00FE37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членам казачьих обществ, включенных в государственный реестр казачьих обществ Российской Федерации, взявшим на себя в установленном порядке обязательства по несению государственной службы, переселившимся в приграничные районы Российской Федерации;</w:t>
      </w:r>
    </w:p>
    <w:p w:rsidR="00FE37E9" w:rsidRPr="00FE37E9" w:rsidRDefault="00FE37E9" w:rsidP="00FE37E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lastRenderedPageBreak/>
        <w:t>гражданам, являющимся членами молодой семьи, проживающим в сельских поселениях Волгоградской области.</w:t>
      </w:r>
    </w:p>
    <w:p w:rsidR="00FE37E9" w:rsidRPr="00FE37E9" w:rsidRDefault="00FE37E9" w:rsidP="00FE37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Членами молодой семьи для целей Закона №123-ОД</w:t>
      </w:r>
      <w:r w:rsidRPr="00FE37E9">
        <w:rPr>
          <w:rFonts w:ascii="Arial" w:eastAsia="Times New Roman" w:hAnsi="Arial" w:cs="Arial"/>
          <w:color w:val="333333"/>
          <w:sz w:val="21"/>
          <w:szCs w:val="21"/>
        </w:rPr>
        <w:t> признаются супруги, возраст каждого из которых не превышает 35 лет, либо родитель (в неполной семье), возраст которого не превышает 35 лет, имеющий одного и более детей, проживающий с ним (с ними) совместно.</w:t>
      </w:r>
    </w:p>
    <w:p w:rsidR="00FE37E9" w:rsidRPr="00FE37E9" w:rsidRDefault="00FE37E9" w:rsidP="00FE37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E37E9">
        <w:rPr>
          <w:rFonts w:ascii="Arial" w:eastAsia="Times New Roman" w:hAnsi="Arial" w:cs="Arial"/>
          <w:color w:val="333333"/>
          <w:sz w:val="21"/>
          <w:szCs w:val="21"/>
        </w:rPr>
        <w:t>Для указанных категорий граждан, право на получение земельного участка в собственность бесплатно имеют граждане, постоянно проживающие на территории Волгоградской области в течение не менее пяти лет, непосредственно предшествующих дате подачи заявления о бесплатном предоставлении земельного участка в собственность.</w:t>
      </w:r>
    </w:p>
    <w:p w:rsidR="00FE37E9" w:rsidRPr="00FE37E9" w:rsidRDefault="00FE37E9" w:rsidP="00FE37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FE37E9">
        <w:rPr>
          <w:rFonts w:ascii="Arial" w:eastAsia="Times New Roman" w:hAnsi="Arial" w:cs="Arial"/>
          <w:b/>
          <w:bCs/>
          <w:color w:val="333333"/>
          <w:sz w:val="21"/>
          <w:szCs w:val="21"/>
        </w:rPr>
        <w:t>В целях Закона №123-ОД граждане признаются постоянно проживающими на территории Волгоградской области в течение не менее пяти лет </w:t>
      </w:r>
      <w:r w:rsidRPr="00FE37E9">
        <w:rPr>
          <w:rFonts w:ascii="Arial" w:eastAsia="Times New Roman" w:hAnsi="Arial" w:cs="Arial"/>
          <w:color w:val="333333"/>
          <w:sz w:val="21"/>
          <w:szCs w:val="21"/>
        </w:rPr>
        <w:t>при наличии сведений, подтверждающих их место жительства на территории Волгоградской области в течение не менее 1765 дней суммарно в течение пяти лет, непосредственно предшествующих дате подачи заявления о бесплатном предоставлении земельного участка в собственность.</w:t>
      </w:r>
      <w:proofErr w:type="gramEnd"/>
    </w:p>
    <w:p w:rsidR="008D75D6" w:rsidRDefault="008D75D6"/>
    <w:sectPr w:rsidR="008D75D6" w:rsidSect="008F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196"/>
    <w:multiLevelType w:val="multilevel"/>
    <w:tmpl w:val="571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32899"/>
    <w:multiLevelType w:val="multilevel"/>
    <w:tmpl w:val="4E1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37E9"/>
    <w:rsid w:val="00544CC5"/>
    <w:rsid w:val="008D75D6"/>
    <w:rsid w:val="008F7FB0"/>
    <w:rsid w:val="00F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0"/>
  </w:style>
  <w:style w:type="paragraph" w:styleId="4">
    <w:name w:val="heading 4"/>
    <w:basedOn w:val="a"/>
    <w:link w:val="40"/>
    <w:uiPriority w:val="9"/>
    <w:qFormat/>
    <w:rsid w:val="00FE3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37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3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2020-09-24T10:31:00Z</dcterms:created>
  <dcterms:modified xsi:type="dcterms:W3CDTF">2020-09-24T10:40:00Z</dcterms:modified>
</cp:coreProperties>
</file>