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F3" w:rsidRDefault="000C15EC" w:rsidP="000C15EC">
      <w:pPr>
        <w:jc w:val="center"/>
        <w:rPr>
          <w:b/>
        </w:rPr>
      </w:pPr>
      <w:r w:rsidRPr="000C15EC">
        <w:rPr>
          <w:b/>
        </w:rPr>
        <w:t>СТРУКТУРА АДМИНИСТРАЦИИ АЛЕКСЕЕВСКОГО СЕЛЬСКОГО ПОСЕЛЕНИЯ</w:t>
      </w:r>
    </w:p>
    <w:p w:rsidR="00C14826" w:rsidRDefault="00C14826" w:rsidP="00C14826"/>
    <w:p w:rsidR="000C15EC" w:rsidRPr="000C15EC" w:rsidRDefault="00613E4F" w:rsidP="000C15EC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15.45pt;margin-top:18.7pt;width:234.4pt;height:0;flip:x;z-index:251695104" o:connectortype="straight"/>
        </w:pict>
      </w:r>
      <w:r>
        <w:rPr>
          <w:b/>
          <w:noProof/>
          <w:lang w:eastAsia="ru-RU"/>
        </w:rPr>
        <w:pict>
          <v:shape id="_x0000_s1061" type="#_x0000_t32" style="position:absolute;left:0;text-align:left;margin-left:668.55pt;margin-top:18.7pt;width:79.5pt;height:339pt;flip:x;z-index:25169408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60" type="#_x0000_t32" style="position:absolute;left:0;text-align:left;margin-left:748.05pt;margin-top:14.95pt;width:.05pt;height:339pt;z-index:25169305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9" type="#_x0000_t32" style="position:absolute;left:0;text-align:left;margin-left:509.5pt;margin-top:14.95pt;width:238.55pt;height:0;z-index:251692032" o:connectortype="straight"/>
        </w:pict>
      </w:r>
      <w:r>
        <w:rPr>
          <w:b/>
          <w:noProof/>
          <w:lang w:eastAsia="ru-RU"/>
        </w:rPr>
        <w:pict>
          <v:shape id="_x0000_s1057" type="#_x0000_t32" style="position:absolute;left:0;text-align:left;margin-left:-15.45pt;margin-top:18.7pt;width:0;height:335.25pt;z-index:25169100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5" type="#_x0000_t32" style="position:absolute;left:0;text-align:left;margin-left:426.7pt;margin-top:132.7pt;width:67.1pt;height:108pt;z-index:25168896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4" type="#_x0000_t32" style="position:absolute;left:0;text-align:left;margin-left:384.3pt;margin-top:137.6pt;width:9pt;height:99.35pt;z-index:25168793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3" type="#_x0000_t32" style="position:absolute;left:0;text-align:left;margin-left:426.7pt;margin-top:101.2pt;width:112.85pt;height:48.6pt;z-index:25168691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2" type="#_x0000_t32" style="position:absolute;left:0;text-align:left;margin-left:176.55pt;margin-top:101.2pt;width:118.15pt;height:48.6pt;flip:x;z-index:25168588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1" type="#_x0000_t32" style="position:absolute;left:0;text-align:left;margin-left:326.55pt;margin-top:137.6pt;width:0;height:99.35pt;z-index:25168486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50" type="#_x0000_t32" style="position:absolute;left:0;text-align:left;margin-left:167.55pt;margin-top:123.7pt;width:127.15pt;height:113.25pt;flip:x;z-index:25168384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475.05pt;margin-top:30.85pt;width:29.25pt;height:206.1pt;z-index:25168281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8" type="#_x0000_t32" style="position:absolute;left:0;text-align:left;margin-left:435.3pt;margin-top:30.85pt;width:9pt;height:206.1pt;flip:x;z-index:25168179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241.8pt;margin-top:30.85pt;width:33.75pt;height:206.1pt;flip:x;z-index:25168076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6" type="#_x0000_t32" style="position:absolute;left:0;text-align:left;margin-left:163.8pt;margin-top:30.85pt;width:87pt;height:206.1pt;flip:x;z-index:25167974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5" type="#_x0000_t32" style="position:absolute;left:0;text-align:left;margin-left:498.3pt;margin-top:30.85pt;width:94.5pt;height:118.95pt;z-index:25167872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121.05pt;margin-top:30.85pt;width:106.5pt;height:118.95pt;flip:x;z-index:25167769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3" type="#_x0000_t32" style="position:absolute;left:0;text-align:left;margin-left:364.05pt;margin-top:30.85pt;width:.75pt;height:32.85pt;z-index:251676672" o:connectortype="straight">
            <v:stroke endarrow="block"/>
          </v:shape>
        </w:pict>
      </w:r>
      <w:r>
        <w:rPr>
          <w:b/>
          <w:noProof/>
          <w:lang w:eastAsia="ru-RU"/>
        </w:rPr>
        <w:pict>
          <v:rect id="_x0000_s1041" style="position:absolute;left:0;text-align:left;margin-left:596.55pt;margin-top:353.95pt;width:1in;height:1in;z-index:251674624">
            <v:textbox>
              <w:txbxContent>
                <w:p w:rsidR="00C14826" w:rsidRDefault="00C14826" w:rsidP="00C14826">
                  <w:r>
                    <w:t>Водитель</w:t>
                  </w:r>
                </w:p>
                <w:p w:rsidR="00C14826" w:rsidRDefault="00C14826"/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2" style="position:absolute;left:0;text-align:left;margin-left:692.55pt;margin-top:353.95pt;width:1in;height:1in;z-index:251675648">
            <v:textbox>
              <w:txbxContent>
                <w:p w:rsidR="00C14826" w:rsidRDefault="00C14826" w:rsidP="00C14826">
                  <w:r>
                    <w:t>Уборщик служебных помещений</w:t>
                  </w:r>
                </w:p>
                <w:p w:rsidR="00C14826" w:rsidRDefault="00C14826"/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0" style="position:absolute;left:0;text-align:left;margin-left:-19.95pt;margin-top:353.95pt;width:1in;height:1in;z-index:251673600">
            <v:textbox>
              <w:txbxContent>
                <w:p w:rsidR="00C14826" w:rsidRDefault="00C14826" w:rsidP="00C14826">
                  <w:r>
                    <w:t>Военно-учетный работник</w:t>
                  </w:r>
                </w:p>
                <w:p w:rsidR="00C14826" w:rsidRDefault="00C14826"/>
              </w:txbxContent>
            </v:textbox>
          </v:rect>
        </w:pict>
      </w:r>
      <w:r w:rsidRPr="00C1482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1.05pt;margin-top:236.95pt;width:81pt;height:77.5pt;z-index:251668480;mso-width-relative:margin;mso-height-relative:margin">
            <v:textbox>
              <w:txbxContent>
                <w:p w:rsidR="00C14826" w:rsidRDefault="00C14826">
                  <w:r>
                    <w:t>Специалист   1 категории администрации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rect id="_x0000_s1039" style="position:absolute;left:0;text-align:left;margin-left:467.55pt;margin-top:236.95pt;width:1in;height:1in;z-index:251672576">
            <v:textbox>
              <w:txbxContent>
                <w:p w:rsidR="00C14826" w:rsidRDefault="00C14826" w:rsidP="00C14826">
                  <w:r>
                    <w:t>Специалист   1 категории администрации</w:t>
                  </w:r>
                </w:p>
                <w:p w:rsidR="00C14826" w:rsidRDefault="00C14826"/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8" style="position:absolute;left:0;text-align:left;margin-left:372.3pt;margin-top:236.95pt;width:1in;height:1in;z-index:251671552">
            <v:textbox>
              <w:txbxContent>
                <w:p w:rsidR="00C14826" w:rsidRDefault="00C14826" w:rsidP="00C14826">
                  <w:r>
                    <w:t>Специалист   1 категории администрации</w:t>
                  </w:r>
                </w:p>
                <w:p w:rsidR="00C14826" w:rsidRDefault="00C14826"/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36" style="position:absolute;left:0;text-align:left;margin-left:193.05pt;margin-top:236.95pt;width:1in;height:1in;z-index:251669504">
            <v:textbox>
              <w:txbxContent>
                <w:p w:rsidR="00C14826" w:rsidRDefault="00C14826" w:rsidP="00C14826">
                  <w:r>
                    <w:t>Специалист   1 категории администрации</w:t>
                  </w:r>
                </w:p>
                <w:p w:rsidR="00C14826" w:rsidRDefault="00C14826"/>
              </w:txbxContent>
            </v:textbox>
          </v:rect>
        </w:pict>
      </w:r>
      <w:r w:rsidRPr="000C15EC">
        <w:rPr>
          <w:b/>
          <w:noProof/>
        </w:rPr>
        <w:pict>
          <v:shape id="_x0000_s1029" type="#_x0000_t202" style="position:absolute;left:0;text-align:left;margin-left:294.3pt;margin-top:63.3pt;width:132pt;height:73.9pt;z-index:251662336;mso-height-percent:200;mso-height-percent:200;mso-width-relative:margin;mso-height-relative:margin">
            <v:textbox style="mso-fit-shape-to-text:t">
              <w:txbxContent>
                <w:p w:rsidR="000C15EC" w:rsidRDefault="000C15EC" w:rsidP="000C15EC">
                  <w:pPr>
                    <w:jc w:val="center"/>
                  </w:pPr>
                  <w:r>
                    <w:t>Заместитель главы администрации Алексеевского сельского поселения</w:t>
                  </w:r>
                </w:p>
              </w:txbxContent>
            </v:textbox>
          </v:shape>
        </w:pict>
      </w:r>
      <w:r w:rsidRPr="00C14826">
        <w:rPr>
          <w:b/>
          <w:noProof/>
        </w:rPr>
        <w:pict>
          <v:shape id="_x0000_s1033" type="#_x0000_t202" style="position:absolute;left:0;text-align:left;margin-left:539.55pt;margin-top:149.8pt;width:170.5pt;height:56.25pt;z-index:251666432;mso-width-relative:margin;mso-height-relative:margin">
            <v:textbox>
              <w:txbxContent>
                <w:p w:rsidR="00C14826" w:rsidRDefault="00C14826" w:rsidP="00C14826">
                  <w:pPr>
                    <w:jc w:val="center"/>
                  </w:pPr>
                  <w:r>
                    <w:t>Ведущий специалист администрации</w:t>
                  </w:r>
                </w:p>
              </w:txbxContent>
            </v:textbox>
          </v:shape>
        </w:pict>
      </w:r>
      <w:r w:rsidRPr="000C15EC">
        <w:rPr>
          <w:b/>
          <w:noProof/>
        </w:rPr>
        <w:pict>
          <v:shape id="_x0000_s1031" type="#_x0000_t202" style="position:absolute;left:0;text-align:left;margin-left:40.05pt;margin-top:149.8pt;width:136.5pt;height:56.25pt;z-index:251664384;mso-width-relative:margin;mso-height-relative:margin">
            <v:textbox>
              <w:txbxContent>
                <w:p w:rsidR="000C15EC" w:rsidRDefault="000C15EC" w:rsidP="000C15EC">
                  <w:pPr>
                    <w:jc w:val="center"/>
                  </w:pPr>
                  <w:r>
                    <w:t>Ведущий специалист-бухгалтер</w:t>
                  </w:r>
                </w:p>
              </w:txbxContent>
            </v:textbox>
          </v:shape>
        </w:pict>
      </w:r>
      <w:r w:rsidR="00C14826">
        <w:rPr>
          <w:b/>
          <w:noProof/>
          <w:lang w:eastAsia="ru-RU"/>
        </w:rPr>
        <w:pict>
          <v:rect id="_x0000_s1037" style="position:absolute;left:0;text-align:left;margin-left:285.3pt;margin-top:236.95pt;width:1in;height:1in;z-index:251670528">
            <v:textbox>
              <w:txbxContent>
                <w:p w:rsidR="00C14826" w:rsidRDefault="00C14826" w:rsidP="00C14826">
                  <w:r>
                    <w:t>Специалист   1 категории администрации</w:t>
                  </w:r>
                </w:p>
                <w:p w:rsidR="00C14826" w:rsidRDefault="00C14826"/>
              </w:txbxContent>
            </v:textbox>
          </v:rect>
        </w:pict>
      </w:r>
      <w:r w:rsidR="000C15EC" w:rsidRPr="000C15EC">
        <w:rPr>
          <w:b/>
          <w:noProof/>
        </w:rPr>
        <w:pict>
          <v:shape id="_x0000_s1027" type="#_x0000_t202" style="position:absolute;left:0;text-align:left;margin-left:0;margin-top:0;width:180.55pt;height:156.95pt;z-index:251660288;mso-width-percent:400;mso-height-percent:200;mso-position-horizontal:center;mso-position-horizontal-relative:margin;mso-width-percent:400;mso-height-percent:200;mso-width-relative:margin;mso-height-relative:margin">
            <v:textbox style="mso-fit-shape-to-text:t">
              <w:txbxContent>
                <w:p w:rsidR="000C15EC" w:rsidRDefault="000C15EC" w:rsidP="000C15EC">
                  <w:pPr>
                    <w:jc w:val="center"/>
                  </w:pPr>
                  <w:r>
                    <w:t>Глава Алексеевского сельского поселения</w:t>
                  </w:r>
                </w:p>
              </w:txbxContent>
            </v:textbox>
            <w10:wrap anchorx="margin"/>
          </v:shape>
        </w:pict>
      </w:r>
    </w:p>
    <w:sectPr w:rsidR="000C15EC" w:rsidRPr="000C15EC" w:rsidSect="000C15E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15EC"/>
    <w:rsid w:val="000B11FD"/>
    <w:rsid w:val="000B1551"/>
    <w:rsid w:val="000C15EC"/>
    <w:rsid w:val="00304DCB"/>
    <w:rsid w:val="00613E4F"/>
    <w:rsid w:val="006C209A"/>
    <w:rsid w:val="00935D5C"/>
    <w:rsid w:val="00936122"/>
    <w:rsid w:val="00C14826"/>
    <w:rsid w:val="00C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  <o:r id="V:Rule26" type="connector" idref="#_x0000_s1055"/>
        <o:r id="V:Rule30" type="connector" idref="#_x0000_s1057"/>
        <o:r id="V:Rule34" type="connector" idref="#_x0000_s1059"/>
        <o:r id="V:Rule36" type="connector" idref="#_x0000_s1060"/>
        <o:r id="V:Rule38" type="connector" idref="#_x0000_s1061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2017-09-06T06:25:00Z</dcterms:created>
  <dcterms:modified xsi:type="dcterms:W3CDTF">2017-09-06T06:53:00Z</dcterms:modified>
</cp:coreProperties>
</file>