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Растёт число семей,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выбирающих электронный вариант сертификата на маткапитал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сем</w:t>
      </w:r>
      <w:r>
        <w:rPr>
          <w:sz w:val="28"/>
          <w:szCs w:val="28"/>
        </w:rPr>
        <w:t>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района подала в Алексеевский</w:t>
      </w:r>
      <w:r>
        <w:rPr>
          <w:sz w:val="28"/>
          <w:szCs w:val="28"/>
        </w:rPr>
        <w:t xml:space="preserve"> УПФР заявление на получение электронного сертификата на материнский (семейный) капитал (МСК). Это достаточно новый вид госуслуги, предоставляемой Пенсионным фондом, но его популярность набирает обороты. В целом по России на сегодняшний день количество выданных электронных сертификатов по сравнению с прошлым годом выросло на треть —  вариант получения документа выбрали свыше 4 400 семей.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Это понятно: электронный документ не потеряешь и маленькие дети его не испортят. К тому же новый удалённый сервис делает программу материнского капитала более удобной: для получения электронного сертификата необходимо подать соответствующее заявление через </w:t>
      </w:r>
      <w:r>
        <w:rPr>
          <w:color w:val="000000"/>
          <w:sz w:val="28"/>
          <w:szCs w:val="28"/>
        </w:rPr>
        <w:t>Л</w:t>
      </w:r>
      <w:hyperlink r:id="rId2">
        <w:r>
          <w:rPr>
            <w:rStyle w:val="Style12"/>
            <w:color w:val="000000"/>
            <w:sz w:val="28"/>
            <w:szCs w:val="28"/>
          </w:rPr>
          <w:t>ичный кабинет</w:t>
        </w:r>
      </w:hyperlink>
      <w:r>
        <w:rPr>
          <w:color w:val="000000"/>
          <w:sz w:val="28"/>
          <w:szCs w:val="28"/>
        </w:rPr>
        <w:t>. Далее, как и в случае с обычным сертификатом, заявителю надо</w:t>
      </w:r>
      <w:r>
        <w:rPr>
          <w:sz w:val="28"/>
          <w:szCs w:val="28"/>
        </w:rPr>
        <w:t xml:space="preserve"> обратиться в Пенсионный фонд. Сделать это нужно только один раз – чтобы представить документы личного хранения, к которым, например, относятся свидетельства о рождении детей.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Повторно обращаться за самим сертификатом не надо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гражданина. Также будет доставлен и электронный документ со всеми необходимыми сведениями о сертификате. Эти данные можно просматривать на экране или распечатать.</w:t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 w:customStyle="1">
    <w:name w:val="Интернет-ссылка"/>
    <w:basedOn w:val="11"/>
    <w:rsid w:val="00eb6ed4"/>
    <w:rPr>
      <w:color w:val="000080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2019-07-23T05:42:00Z</dcterms:created>
  <dc:creator>Банько</dc:creator>
  <dc:language>ru-RU</dc:language>
  <cp:lastPrinted>2019-01-24T06:11:00Z</cp:lastPrinted>
  <dcterms:modified xsi:type="dcterms:W3CDTF">2019-07-24T14:05:39Z</dcterms:modified>
  <cp:revision>3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