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1"/>
        <w:jc w:val="both"/>
        <w:rPr>
          <w:b/>
          <w:b/>
          <w:bCs/>
          <w:i/>
          <w:i/>
          <w:iCs/>
        </w:rPr>
      </w:pPr>
      <w:r>
        <w:rPr>
          <w:rStyle w:val="Texthighlight"/>
          <w:b/>
          <w:bCs/>
          <w:i/>
          <w:iCs/>
        </w:rPr>
        <w:t>Досрочная пенсия социальным педагогам.</w:t>
      </w:r>
    </w:p>
    <w:p>
      <w:pPr>
        <w:pStyle w:val="Style18"/>
        <w:jc w:val="both"/>
        <w:rPr/>
      </w:pPr>
      <w:r>
        <w:rPr/>
        <w:t>Нередко возникают вопросы о праве на досрочную пенсию социальных педагогов. Разъясняем: право на досрочную пенсию в связи с педагогической деятельностью предоставляется на основании Списка должностей и учреждений и Правил исчисления периодов работы, утвержденных постановлением Правительства РФ от 29.10.2002 № 781.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jc w:val="both"/>
        <w:rPr/>
      </w:pPr>
      <w:r>
        <w:rPr/>
        <w:t>Данными Правилами предусмотрено, что работа в должности социального педагога засчитывается в спецстаж в строго определённых учреждениях. К их числу отнесены: образовательные учреждения для детей-сирот и детей, оставшихся без попечения родителей; специальные (коррекционные) образовательные учреждения для обучающихся с отклонениями в развитии; специальные учебно-воспитательные учреждения открытого и закрытого типа; образовательные учреждения для детей, нуждающихся в психолого-педагогической и медико-социальной помощи; учреждения социального обслуживания. Работа в должности социального педагога в общеобразовательных учреждениях в стаж, дающий право на досрочную пенсию, не засчитывается.</w:t>
      </w:r>
    </w:p>
    <w:p>
      <w:pPr>
        <w:pStyle w:val="Style18"/>
        <w:spacing w:before="0" w:after="283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jc w:val="both"/>
        <w:rPr>
          <w:rStyle w:val="Strong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6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0e050c"/>
    <w:rPr>
      <w:i/>
      <w:iCs/>
    </w:rPr>
  </w:style>
  <w:style w:type="character" w:styleId="Strong">
    <w:name w:val="Strong"/>
    <w:basedOn w:val="DefaultParagraphFont"/>
    <w:uiPriority w:val="22"/>
    <w:qFormat/>
    <w:rsid w:val="000e050c"/>
    <w:rPr>
      <w:b/>
      <w:bCs/>
    </w:rPr>
  </w:style>
  <w:style w:type="character" w:styleId="Texthighlight" w:customStyle="1">
    <w:name w:val="text-highlight"/>
    <w:basedOn w:val="DefaultParagraphFont"/>
    <w:qFormat/>
    <w:rsid w:val="000e050c"/>
    <w:rPr/>
  </w:style>
  <w:style w:type="character" w:styleId="Style14">
    <w:name w:val="Интернет-ссылка"/>
    <w:basedOn w:val="DefaultParagraphFont"/>
    <w:unhideWhenUsed/>
    <w:rsid w:val="006a1aa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6a1a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6a1a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rsid w:val="006a1a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e05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a"/>
    <w:rsid w:val="006a1a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2020-02-19T11:19:00Z</dcterms:created>
  <dc:creator>044PolovinkinaYUV</dc:creator>
  <dc:language>ru-RU</dc:language>
  <cp:lastPrinted>2020-02-19T11:25:00Z</cp:lastPrinted>
  <dcterms:modified xsi:type="dcterms:W3CDTF">2020-10-07T13:19:35Z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