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0" w:rsidRDefault="00FB5EE0" w:rsidP="00FB5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Сроки приостановления кадастрового учета </w:t>
      </w:r>
    </w:p>
    <w:p w:rsidR="00FB5EE0" w:rsidRDefault="00FB5EE0" w:rsidP="00FB5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FB5EE0" w:rsidRDefault="00FB5EE0" w:rsidP="00FB5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На какой срок может быть приостановлен кадастровый учет или регистрация прав? </w:t>
      </w:r>
    </w:p>
    <w:p w:rsidR="00FB5EE0" w:rsidRDefault="00FB5EE0" w:rsidP="00FB5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При осуществлении государственного кадастрового учета и (или) государственной регистрации прав проводится правовая экспертиза документов, представленных для осуществления государственного кадастрового учета и (или) государственной регистрации прав, на предмет наличия или отсутствия установленных Федеральным законом от 13.07.2015 № 218-ФЗ "О государственной регистрации недвижимости (далее - Закон о недвижимости) оснований для приостановления государственного кадастрового учета и (или) государственной регистрации прав либо для отказа в осуществлении</w:t>
      </w:r>
      <w:proofErr w:type="gramEnd"/>
      <w:r>
        <w:rPr>
          <w:rFonts w:eastAsiaTheme="minorHAnsi"/>
          <w:color w:val="000000"/>
          <w:lang w:eastAsia="en-US"/>
        </w:rPr>
        <w:t xml:space="preserve"> государственного кадастрового учета и (или) государственной регистрации прав. </w:t>
      </w:r>
    </w:p>
    <w:p w:rsidR="00FB5EE0" w:rsidRDefault="00FB5EE0" w:rsidP="00FB5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Законом о недвижимости предусмотрено, что государственный кадастровый учет и (или) государственная регистрация прав могут быть приостановлены по решению государственного регистратора (</w:t>
      </w:r>
      <w:proofErr w:type="gramStart"/>
      <w:r>
        <w:rPr>
          <w:rFonts w:eastAsiaTheme="minorHAnsi"/>
          <w:color w:val="000000"/>
          <w:lang w:eastAsia="en-US"/>
        </w:rPr>
        <w:t>ч</w:t>
      </w:r>
      <w:proofErr w:type="gramEnd"/>
      <w:r>
        <w:rPr>
          <w:rFonts w:eastAsiaTheme="minorHAnsi"/>
          <w:color w:val="000000"/>
          <w:lang w:eastAsia="en-US"/>
        </w:rPr>
        <w:t xml:space="preserve">. 1 ст. 26 Закона о недвижимости) и по заявлению лица, подавшего заявление об осуществлении государственного кадастрового учета и (или) государственной регистрации прав (ст. 30 Закона о недвижимости). </w:t>
      </w:r>
    </w:p>
    <w:p w:rsidR="00FB5EE0" w:rsidRDefault="00FB5EE0" w:rsidP="00FB5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Кадастровая палата по Волгоградской области информирует, что сроки приостановления кадастрового учета объектов и государственной регистрации составляют: </w:t>
      </w:r>
    </w:p>
    <w:p w:rsidR="00FB5EE0" w:rsidRDefault="00FB5EE0" w:rsidP="00FB5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не более чем 3 месяца - по решению государственного регистратора (за исключением отдельных оснований, для которых предусмотрены иные сроки приостановления); </w:t>
      </w:r>
    </w:p>
    <w:p w:rsidR="00FB5EE0" w:rsidRDefault="00FB5EE0" w:rsidP="00FB5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Например, осуществление государственного кадастрового учета и (или) государственной регистрации прав приостанавливается на срок до устранения причин, препятствующих их осуществлению, но не более чем на один месяц, в случае если не представлены (не поступили) документы (сведения, содержащиеся в них), запрошенные органом регистрации прав по межведомственным запросам. </w:t>
      </w:r>
    </w:p>
    <w:p w:rsidR="00FB5EE0" w:rsidRDefault="00FB5EE0" w:rsidP="00FB5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не более чем 6 месяцев - по инициативе заявителя. </w:t>
      </w:r>
    </w:p>
    <w:p w:rsidR="00FB5EE0" w:rsidRDefault="00FB5EE0" w:rsidP="00FB5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При этом уточнено, что заявление о приостановлении кадастрового учета и (или) государственной регистрации </w:t>
      </w:r>
      <w:proofErr w:type="gramStart"/>
      <w:r>
        <w:rPr>
          <w:rFonts w:eastAsiaTheme="minorHAnsi"/>
          <w:color w:val="000000"/>
          <w:lang w:eastAsia="en-US"/>
        </w:rPr>
        <w:t>прав</w:t>
      </w:r>
      <w:proofErr w:type="gramEnd"/>
      <w:r>
        <w:rPr>
          <w:rFonts w:eastAsiaTheme="minorHAnsi"/>
          <w:color w:val="000000"/>
          <w:lang w:eastAsia="en-US"/>
        </w:rPr>
        <w:t xml:space="preserve"> возможно подать только один раз.</w:t>
      </w:r>
    </w:p>
    <w:p w:rsidR="00FB5EE0" w:rsidRDefault="00FB5EE0" w:rsidP="00FB5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Если в течение срока приостановления не устранены причины, послужившие основанием для принятия решения о приостановлении, в осуществлении кадастрового учета и (или) государственной регистрации прав будет отказано.</w:t>
      </w:r>
    </w:p>
    <w:p w:rsidR="00F604EA" w:rsidRDefault="00F604EA"/>
    <w:sectPr w:rsidR="00F604EA" w:rsidSect="00F6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E0"/>
    <w:rsid w:val="00F604EA"/>
    <w:rsid w:val="00FB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2017-11-08T13:24:00Z</dcterms:created>
  <dcterms:modified xsi:type="dcterms:W3CDTF">2017-11-08T13:24:00Z</dcterms:modified>
</cp:coreProperties>
</file>