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F" w:rsidRPr="00F24FD2" w:rsidRDefault="0090636F" w:rsidP="0090636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b/>
          <w:color w:val="000000"/>
          <w:sz w:val="28"/>
          <w:szCs w:val="28"/>
        </w:rPr>
        <w:t>Ведомственный центр телефонного обслуживания Росреестра проконсультирует Волгоградцев</w:t>
      </w:r>
    </w:p>
    <w:p w:rsidR="0090636F" w:rsidRPr="00F24FD2" w:rsidRDefault="0090636F" w:rsidP="0090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636F" w:rsidRPr="00F24FD2" w:rsidRDefault="0090636F" w:rsidP="0090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напоминает жителям региона, что операторы Ведомственного центра телефонного обслуживания Росреестра (ВЦТО) бесплатно, в удобное для Вас время проконсультируют заинтересованных лиц по вопросам, касающихся:</w:t>
      </w:r>
    </w:p>
    <w:p w:rsidR="0090636F" w:rsidRPr="00F24FD2" w:rsidRDefault="0090636F" w:rsidP="0090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>- видов предоставляемых государственных услуг;</w:t>
      </w:r>
    </w:p>
    <w:p w:rsidR="0090636F" w:rsidRPr="00F24FD2" w:rsidRDefault="0090636F" w:rsidP="0090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>- перечня документов, необходимых для постановки на кадастровый учет и регистрации прав на недвижимое имущество и сделок с ним;</w:t>
      </w:r>
    </w:p>
    <w:p w:rsidR="0090636F" w:rsidRPr="00F24FD2" w:rsidRDefault="0090636F" w:rsidP="0090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>- порядка и способов подачи запроса о предоставлении сведений из ЕГРН. Помогут, не выходя из дома, запросить выписку из ЕГРН;</w:t>
      </w:r>
    </w:p>
    <w:p w:rsidR="0090636F" w:rsidRPr="00F24FD2" w:rsidRDefault="0090636F" w:rsidP="0090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>- размера платы/госпошлины за предоставление услуг в зависимости от особенностей Вашей ситуации, продиктуют банковские реквизиты для перечисления платежа. Расскажут о порядке возврата платежа;</w:t>
      </w:r>
    </w:p>
    <w:p w:rsidR="0090636F" w:rsidRPr="00F24FD2" w:rsidRDefault="0090636F" w:rsidP="0090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>- предоставления справочной информации по территориальным отделам Росреестра и филиалам кадастровых палат (адреса, телефоны, графики работы, перечни услуг, ФИО руководителей). Сообщат адреса МФЦ, в которых можно получить услуги Росреестра;</w:t>
      </w:r>
    </w:p>
    <w:p w:rsidR="0090636F" w:rsidRPr="00F24FD2" w:rsidRDefault="0090636F" w:rsidP="0090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>- порядка обжалования решений, действий/бездействий должностных лиц, ответственных за предоставление услуг.</w:t>
      </w:r>
    </w:p>
    <w:p w:rsidR="0090636F" w:rsidRPr="00F24FD2" w:rsidRDefault="0090636F" w:rsidP="0090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>Проект телефонного обслуживания был запущен Росреестром в рамках общей стратегии ведомства по повышению доступности и качества государственных услуг.</w:t>
      </w:r>
    </w:p>
    <w:p w:rsidR="0090636F" w:rsidRPr="00F24FD2" w:rsidRDefault="0090636F" w:rsidP="0090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>Данная услуга Росреестра, предназначена для эффективного консультирования заинтересованных физических так и юридических лиц.</w:t>
      </w:r>
    </w:p>
    <w:p w:rsidR="0090636F" w:rsidRPr="00F24FD2" w:rsidRDefault="0090636F" w:rsidP="0090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>Звоните по номеру горячей линии Росреестра: 8-800-100-34-34. Звонок из регионов России бесплатный. Операторы помогут Вам разобраться во всех тонкостях, оказываемых Росреестром услуг.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6F"/>
    <w:rsid w:val="0090636F"/>
    <w:rsid w:val="009B3BF5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2019-03-25T09:46:00Z</dcterms:created>
  <dcterms:modified xsi:type="dcterms:W3CDTF">2019-03-25T09:46:00Z</dcterms:modified>
</cp:coreProperties>
</file>