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Сервис информирования для предпенсионеров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bookmarkStart w:id="0" w:name="mainwrap"/>
      <w:bookmarkEnd w:id="0"/>
      <w:r>
        <w:rPr>
          <w:rFonts w:ascii="Roboto" w:hAnsi="Roboto"/>
          <w:color w:val="333333"/>
        </w:rPr>
        <w:t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  <w:r>
        <w:rPr/>
        <w:t> </w:t>
      </w:r>
    </w:p>
    <w:p>
      <w:pPr>
        <w:pStyle w:val="Style16"/>
        <w:spacing w:before="0" w:after="283"/>
        <w:jc w:val="both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также предоставляется через личный кабинет на сайте Пенсионного фонда и в территориальных органах ПФР.</w:t>
      </w:r>
    </w:p>
    <w:p>
      <w:pPr>
        <w:pStyle w:val="Style16"/>
        <w:spacing w:before="0" w:after="283"/>
        <w:jc w:val="both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Style16"/>
        <w:spacing w:before="0" w:after="283"/>
        <w:jc w:val="both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Style16"/>
        <w:spacing w:before="0" w:after="283"/>
        <w:jc w:val="both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>
      <w:pPr>
        <w:pStyle w:val="Style16"/>
        <w:spacing w:before="0" w:after="283"/>
        <w:jc w:val="both"/>
        <w:rPr/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</w:t>
      </w:r>
      <w:r>
        <w:rPr/>
        <w:t>тствующей специальности.</w:t>
      </w:r>
    </w:p>
    <w:p>
      <w:pPr>
        <w:pStyle w:val="Style16"/>
        <w:spacing w:before="0" w:after="283"/>
        <w:jc w:val="both"/>
        <w:rPr/>
      </w:pPr>
      <w:r>
        <w:rPr/>
        <w:t xml:space="preserve">            </w:t>
      </w:r>
      <w:r>
        <w:rPr/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2020-09-04T08:33:46Z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