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AE" w:rsidRDefault="00AB2AAE" w:rsidP="00AB2A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Для новых владельцев недвижимости – </w:t>
      </w:r>
    </w:p>
    <w:p w:rsidR="00AB2AAE" w:rsidRPr="000555B3" w:rsidRDefault="00AB2AAE" w:rsidP="00AB2A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сервис Росреестра «Жизненные ситуации» </w:t>
      </w:r>
    </w:p>
    <w:p w:rsidR="00AB2AAE" w:rsidRPr="000555B3" w:rsidRDefault="00AB2AAE" w:rsidP="00AB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AAE" w:rsidRPr="000555B3" w:rsidRDefault="00AB2AAE" w:rsidP="00AB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При совершении каких-либо сделок с недвижимостью или осуществлении государственного кадастрового учета многие заявители часто задаются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вопросом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: какие документы им понадобятся?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Помочь в этом призван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 бесплатный сервис «Жизненные ситуации», доступный на сайте Росреестра в разделе «Электронные услуги и сервисы». </w:t>
      </w:r>
    </w:p>
    <w:p w:rsidR="00AB2AAE" w:rsidRPr="000555B3" w:rsidRDefault="00AB2AAE" w:rsidP="00AB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Сервис позволяет в удобной и наглядной форме получить подробные сведения о порядке действий и необходимых документах при оформлении прав на недвижимость и осуществлении кадастрового учёта. С его помощью любой заявитель может самостоятельно узнать, какие документы нужны в каждой конкретной ситуации или оценить полноту уже имеющегося на руках комплекта документов. </w:t>
      </w:r>
    </w:p>
    <w:p w:rsidR="00AB2AAE" w:rsidRPr="000555B3" w:rsidRDefault="00AB2AAE" w:rsidP="00AB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Воспользоваться сервисом очень просто: войти на портал Росреестра, выбрать раздел «Электронные услуги и сервисы», расположенный на главной странице сайта, затем выбрать вкладку «Жизненные ситуации». </w:t>
      </w:r>
    </w:p>
    <w:p w:rsidR="00AB2AAE" w:rsidRPr="000555B3" w:rsidRDefault="00AB2AAE" w:rsidP="00AB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Для работы с сервисом заявителю необходимо выбрать:</w:t>
      </w:r>
    </w:p>
    <w:p w:rsidR="00AB2AAE" w:rsidRPr="000555B3" w:rsidRDefault="00AB2AAE" w:rsidP="00AB2A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5B3">
        <w:rPr>
          <w:rFonts w:ascii="Times New Roman" w:hAnsi="Times New Roman"/>
          <w:sz w:val="28"/>
          <w:szCs w:val="28"/>
        </w:rPr>
        <w:t>объект недвижимости - жилой дом, земельный участок, квартира и т.п.</w:t>
      </w:r>
    </w:p>
    <w:p w:rsidR="00AB2AAE" w:rsidRPr="000555B3" w:rsidRDefault="00AB2AAE" w:rsidP="00AB2A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5B3">
        <w:rPr>
          <w:rFonts w:ascii="Times New Roman" w:hAnsi="Times New Roman"/>
          <w:sz w:val="28"/>
          <w:szCs w:val="28"/>
        </w:rPr>
        <w:t xml:space="preserve">операцию, которую планируется совершить – регистрация прав (дарение, купля-продажа, внесение изменений в записи ЕГРП, наследование) или кадастровый учет (исправление технических ошибок, запрос сведений ГКН) </w:t>
      </w:r>
    </w:p>
    <w:p w:rsidR="00AB2AAE" w:rsidRPr="000555B3" w:rsidRDefault="00AB2AAE" w:rsidP="00AB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Затем, для того, чтобы правильно сформировать пакет необходимых для предоставления услуги документов, сервис предложит ответить на несколько вопросов анкеты, что позволит сформировать перечень документов, которые необходимы для выбранной операции с недвижимостью. Список требуемых документов появится на экране вместе с максимальным сроком получения услуги и информацией о размере государственной пошлины, которую необходимо оплатить. Список можно будет распечатать либо сохранить. Также с этой страницы заявитель сможет перейти в раздел «электронные услуги», который предоставит возможности для дальнейших действий, в том числе и для подачи документов. </w:t>
      </w:r>
    </w:p>
    <w:p w:rsidR="00AB2AAE" w:rsidRPr="000555B3" w:rsidRDefault="00AB2AAE" w:rsidP="00AB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В случае особо сложной ситуации и отсутствии ее описания на электронном сервисе заявитель может получить консультацию специалистов по единому круглосуточному справочному телефону Росреестра 8-800-100-34-34. </w:t>
      </w:r>
    </w:p>
    <w:p w:rsidR="008D4E74" w:rsidRDefault="008D4E74"/>
    <w:sectPr w:rsidR="008D4E74" w:rsidSect="008D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8004A"/>
    <w:multiLevelType w:val="hybridMultilevel"/>
    <w:tmpl w:val="BD32BB20"/>
    <w:lvl w:ilvl="0" w:tplc="D6A2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2AAE"/>
    <w:rsid w:val="008D4E74"/>
    <w:rsid w:val="00AB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AB2AA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2017-08-08T08:38:00Z</dcterms:created>
  <dcterms:modified xsi:type="dcterms:W3CDTF">2017-08-08T08:38:00Z</dcterms:modified>
</cp:coreProperties>
</file>