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740" w:rsidRDefault="007A2740" w:rsidP="007A2740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cs="Tahoma"/>
          <w:b/>
          <w:noProof/>
          <w:sz w:val="28"/>
          <w:szCs w:val="28"/>
          <w:lang w:eastAsia="ru-RU"/>
        </w:rPr>
        <w:drawing>
          <wp:inline distT="0" distB="0" distL="0" distR="0">
            <wp:extent cx="2313940" cy="1288415"/>
            <wp:effectExtent l="19050" t="0" r="0" b="0"/>
            <wp:docPr id="1" name="Рисунок 1" descr="images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 (4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128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FC2" w:rsidRPr="00904FC2" w:rsidRDefault="00904FC2" w:rsidP="00904FC2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04FC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России могут упростить порядок электронного оформления недвижимости</w:t>
      </w:r>
    </w:p>
    <w:p w:rsidR="00904FC2" w:rsidRPr="00904FC2" w:rsidRDefault="00904FC2" w:rsidP="00904F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F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04FC2" w:rsidRPr="00904FC2" w:rsidRDefault="00904FC2" w:rsidP="001A3B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рассмотрении в Госдуме находится законопроект о внесении изменений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о </w:t>
      </w:r>
      <w:proofErr w:type="spellStart"/>
      <w:r w:rsidR="009B1A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</w:t>
      </w:r>
      <w:r w:rsidRPr="00904F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proofErr w:type="spellEnd"/>
      <w:r w:rsidRPr="00904FC2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Одно из его положений предполагает упрощение порядка подачи гражданами электронного заявления о государственной регистрации права и государственном кадастровом учете объекта недвижимости, не связанных с переходом и ограничением прав. С принятием поправок у граждан появится возможность подачи электронного заявления без использования электронной подписи. Такая мера сократит временные затраты граждан на подачу заявления в орган регистрации прав, так как не нужно будет тратить время и средства на оформление электронной подписи.</w:t>
      </w:r>
    </w:p>
    <w:p w:rsidR="00904FC2" w:rsidRPr="00904FC2" w:rsidRDefault="00904FC2" w:rsidP="001A3B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FC2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Идентификация личности подающего заявление гражданина будет проводиться с помощью Единой системы идентификац</w:t>
      </w:r>
      <w:proofErr w:type="gramStart"/>
      <w:r w:rsidRPr="00904FC2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904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тентификации (ЕСИА) – через аккаунт на портале </w:t>
      </w:r>
      <w:proofErr w:type="spellStart"/>
      <w:r w:rsidRPr="00904F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904FC2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Эта система позволяет гражданину создать универсальную учетную запись для получения различных государственных услуг в электронном виде. Система обеспечивает защиту размещаемой в ней информации в соответствии с действующим законодательством.</w:t>
      </w:r>
    </w:p>
    <w:p w:rsidR="00904FC2" w:rsidRPr="00904FC2" w:rsidRDefault="00904FC2" w:rsidP="001A3B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FC2">
        <w:rPr>
          <w:rFonts w:ascii="Times New Roman" w:eastAsia="Times New Roman" w:hAnsi="Times New Roman" w:cs="Times New Roman"/>
          <w:sz w:val="28"/>
          <w:szCs w:val="28"/>
          <w:lang w:eastAsia="ru-RU"/>
        </w:rPr>
        <w:t> Авторизовавшись с помощью ЕСИА, граждане смогут подать в орган регистрации прав электронные заявления о:</w:t>
      </w:r>
    </w:p>
    <w:p w:rsidR="00904FC2" w:rsidRPr="00904FC2" w:rsidRDefault="00904FC2" w:rsidP="007A27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государственном кадастровом </w:t>
      </w:r>
      <w:proofErr w:type="gramStart"/>
      <w:r w:rsidRPr="00904FC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учете</w:t>
      </w:r>
      <w:proofErr w:type="gramEnd"/>
      <w:r w:rsidRPr="00904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изменениями основных сведений об объекте недвижимости;</w:t>
      </w:r>
    </w:p>
    <w:p w:rsidR="00904FC2" w:rsidRPr="00904FC2" w:rsidRDefault="00904FC2" w:rsidP="001A3B04">
      <w:pPr>
        <w:numPr>
          <w:ilvl w:val="0"/>
          <w:numId w:val="1"/>
        </w:numPr>
        <w:spacing w:after="0" w:line="240" w:lineRule="auto"/>
        <w:ind w:left="57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государственном кадастровом </w:t>
      </w:r>
      <w:proofErr w:type="gramStart"/>
      <w:r w:rsidRPr="00904FC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учете</w:t>
      </w:r>
      <w:proofErr w:type="gramEnd"/>
      <w:r w:rsidRPr="00904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регистрации права собственности на жилой или садовый дом;</w:t>
      </w:r>
    </w:p>
    <w:p w:rsidR="00904FC2" w:rsidRPr="00904FC2" w:rsidRDefault="00904FC2" w:rsidP="001A3B04">
      <w:pPr>
        <w:numPr>
          <w:ilvl w:val="0"/>
          <w:numId w:val="1"/>
        </w:numPr>
        <w:spacing w:after="0" w:line="240" w:lineRule="auto"/>
        <w:ind w:left="57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государственном кадастровом </w:t>
      </w:r>
      <w:proofErr w:type="gramStart"/>
      <w:r w:rsidRPr="00904FC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учете</w:t>
      </w:r>
      <w:proofErr w:type="gramEnd"/>
      <w:r w:rsidRPr="00904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регистрации права собственности на земельный участок или земельные участки, образованные путем перераспределения земель;</w:t>
      </w:r>
    </w:p>
    <w:p w:rsidR="00904FC2" w:rsidRPr="00904FC2" w:rsidRDefault="00904FC2" w:rsidP="001A3B04">
      <w:pPr>
        <w:numPr>
          <w:ilvl w:val="0"/>
          <w:numId w:val="1"/>
        </w:numPr>
        <w:spacing w:after="0" w:line="240" w:lineRule="auto"/>
        <w:ind w:left="57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государственном кадастровом </w:t>
      </w:r>
      <w:proofErr w:type="gramStart"/>
      <w:r w:rsidRPr="00904FC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учете</w:t>
      </w:r>
      <w:proofErr w:type="gramEnd"/>
      <w:r w:rsidRPr="00904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регистрации права собственности на земельные участки, образованные в результате раздела или объединения других земельных участков;</w:t>
      </w:r>
    </w:p>
    <w:p w:rsidR="00904FC2" w:rsidRPr="00904FC2" w:rsidRDefault="00904FC2" w:rsidP="001A3B04">
      <w:pPr>
        <w:numPr>
          <w:ilvl w:val="0"/>
          <w:numId w:val="1"/>
        </w:numPr>
        <w:spacing w:after="0" w:line="240" w:lineRule="auto"/>
        <w:ind w:left="57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в </w:t>
      </w:r>
      <w:proofErr w:type="gramStart"/>
      <w:r w:rsidRPr="00904FC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</w:t>
      </w:r>
      <w:proofErr w:type="gramEnd"/>
      <w:r w:rsidRPr="00904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4F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госреестр</w:t>
      </w:r>
      <w:proofErr w:type="spellEnd"/>
      <w:r w:rsidRPr="00904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 сведений о ранее учтенном объекте недвижимости.</w:t>
      </w:r>
    </w:p>
    <w:p w:rsidR="005A27EF" w:rsidRDefault="00904FC2" w:rsidP="007A27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F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04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акие заявления без электронной подписи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04FC2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 будет подать через «Личный кабинет» на сайте Росреестра. Этот сервис обеспечит хранение ранее направленных в орган регистрации прав заявлений и прилагаемых к ним документов.</w:t>
      </w:r>
    </w:p>
    <w:sectPr w:rsidR="005A27EF" w:rsidSect="007A27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4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8">
    <w:nsid w:val="7DD4011B"/>
    <w:multiLevelType w:val="multilevel"/>
    <w:tmpl w:val="B344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E2740"/>
    <w:rsid w:val="0007446F"/>
    <w:rsid w:val="000D5062"/>
    <w:rsid w:val="00115849"/>
    <w:rsid w:val="001A3B04"/>
    <w:rsid w:val="003D5D6E"/>
    <w:rsid w:val="003E2740"/>
    <w:rsid w:val="005A27EF"/>
    <w:rsid w:val="006F2F2E"/>
    <w:rsid w:val="00746C2C"/>
    <w:rsid w:val="007A2740"/>
    <w:rsid w:val="008158AF"/>
    <w:rsid w:val="008B78A0"/>
    <w:rsid w:val="008D6DA3"/>
    <w:rsid w:val="00904FC2"/>
    <w:rsid w:val="009448C9"/>
    <w:rsid w:val="009977F7"/>
    <w:rsid w:val="009B0EBF"/>
    <w:rsid w:val="009B1AFF"/>
    <w:rsid w:val="009E3B19"/>
    <w:rsid w:val="009F6056"/>
    <w:rsid w:val="00A00C04"/>
    <w:rsid w:val="00A0578C"/>
    <w:rsid w:val="00A66AA5"/>
    <w:rsid w:val="00C2239A"/>
    <w:rsid w:val="00EE3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46F"/>
  </w:style>
  <w:style w:type="paragraph" w:styleId="1">
    <w:name w:val="heading 1"/>
    <w:basedOn w:val="a"/>
    <w:link w:val="10"/>
    <w:uiPriority w:val="9"/>
    <w:qFormat/>
    <w:rsid w:val="00904F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4F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04FC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04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1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1A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6648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0343">
              <w:marLeft w:val="25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19530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8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Рубцова Юлия Анатольевна</dc:creator>
  <cp:lastModifiedBy>NZM</cp:lastModifiedBy>
  <cp:revision>4</cp:revision>
  <cp:lastPrinted>2020-07-27T13:21:00Z</cp:lastPrinted>
  <dcterms:created xsi:type="dcterms:W3CDTF">2020-07-27T07:38:00Z</dcterms:created>
  <dcterms:modified xsi:type="dcterms:W3CDTF">2020-07-31T11:23:00Z</dcterms:modified>
</cp:coreProperties>
</file>