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80" w:after="280"/>
        <w:ind w:left="1620" w:hanging="0"/>
        <w:outlineLvl w:val="0"/>
        <w:rPr/>
      </w:pPr>
      <w:r>
        <w:rPr>
          <w:sz w:val="28"/>
          <w:szCs w:val="28"/>
        </w:rPr>
        <w:t>Пенсия по государственному обеспечению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  <w:t>Пенсия по государственному пенсионному обеспечению - ежемесячная государственная денежная выплата гражданам в целях компенсации им заработка (дохода), утраченного в связи с прекращением федеральной государственной гражданской службы при достижении выслуги при выходе на страховую пенсию по старости (инвалидности); либо в целях компенсации утраченного заработка гражданам из числа космонавтов или из числа работников летно-испытательного состава в связи с выходом на пенсию за выслугу лет; либо в целях компенсации вреда, нанесенного здоровью граждан при прохождении военной службы, в результате радиационных или техногенных катастроф, в случае наступления инвалидности или потери кормильца, при достижении установленного законом возраста; либо нетрудоспособным гражданам в целях предоставления им средств к существованию.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numPr>
          <w:ilvl w:val="0"/>
          <w:numId w:val="0"/>
        </w:numPr>
        <w:ind w:left="1620" w:hanging="0"/>
        <w:outlineLvl w:val="0"/>
        <w:rPr>
          <w:sz w:val="28"/>
          <w:szCs w:val="28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2020-10-07T14:35:08Z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