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25" w:rsidRDefault="00AA6BF9" w:rsidP="008E4E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 по управлению Государственным имуществом Волгоградской области на основании поступившего заявления в соответствии со статьей 39.18 Земельного кодекса Российской Федерации информирует о возможной передаче в аренду сроком на 20 (двадцать) лет земельного участка из категории земель населенных пунктов, площадью 500 кв.м., расположенного по адресу: Волгоградская область, Алексеевский район, ст. Алексеевская, ул.</w:t>
      </w:r>
      <w:r w:rsidR="008E4E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Рассветная, 2а, для размещения индивидуального жилого дома.</w:t>
      </w:r>
    </w:p>
    <w:p w:rsidR="00AA6BF9" w:rsidRDefault="00AA6BF9" w:rsidP="008E4E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указанный земельный участок, расположенный в границах буферной зоны особо охраняемой природной территории природный парк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Нижнехоперский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», установлен особый режим использования в соответствии с постановлением Администрации Волгоградской области от 22.08.2016г.№ 455-п «Об утверждении Положения о природном парке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Нижнехоперский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AA6BF9" w:rsidRDefault="00AA6BF9" w:rsidP="008E4E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Ознакомиться с информацией о вышеуказанном земельном участке возможно по адресу: 400066, г. Волгоград,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Новороссийская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15, комитет по управлению государственным имуществом Волгоградской области, </w:t>
      </w:r>
      <w:proofErr w:type="spellStart"/>
      <w:r w:rsidR="000C4F22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аб</w:t>
      </w:r>
      <w:proofErr w:type="spellEnd"/>
      <w:r>
        <w:rPr>
          <w:rFonts w:ascii="Times New Roman" w:hAnsi="Times New Roman" w:cs="Times New Roman"/>
          <w:sz w:val="26"/>
          <w:szCs w:val="26"/>
        </w:rPr>
        <w:t>. 507</w:t>
      </w:r>
      <w:r w:rsidR="008E4ED4">
        <w:rPr>
          <w:rFonts w:ascii="Times New Roman" w:hAnsi="Times New Roman" w:cs="Times New Roman"/>
          <w:sz w:val="26"/>
          <w:szCs w:val="26"/>
        </w:rPr>
        <w:t xml:space="preserve"> </w:t>
      </w:r>
      <w:r w:rsidR="000C4F22">
        <w:rPr>
          <w:rFonts w:ascii="Times New Roman" w:hAnsi="Times New Roman" w:cs="Times New Roman"/>
          <w:sz w:val="26"/>
          <w:szCs w:val="26"/>
        </w:rPr>
        <w:t xml:space="preserve">(согласно графику работы: </w:t>
      </w:r>
      <w:proofErr w:type="spellStart"/>
      <w:r w:rsidR="000C4F22">
        <w:rPr>
          <w:rFonts w:ascii="Times New Roman" w:hAnsi="Times New Roman" w:cs="Times New Roman"/>
          <w:sz w:val="26"/>
          <w:szCs w:val="26"/>
        </w:rPr>
        <w:t>пн-чт</w:t>
      </w:r>
      <w:proofErr w:type="spellEnd"/>
      <w:r w:rsidR="000C4F22">
        <w:rPr>
          <w:rFonts w:ascii="Times New Roman" w:hAnsi="Times New Roman" w:cs="Times New Roman"/>
          <w:sz w:val="26"/>
          <w:szCs w:val="26"/>
        </w:rPr>
        <w:t xml:space="preserve"> с 8.30 до 17.30 час., пт. С 8.30 до 16.30 час., обед</w:t>
      </w:r>
      <w:r w:rsidR="007C6DBC">
        <w:rPr>
          <w:rFonts w:ascii="Times New Roman" w:hAnsi="Times New Roman" w:cs="Times New Roman"/>
          <w:sz w:val="26"/>
          <w:szCs w:val="26"/>
        </w:rPr>
        <w:t>енный перерыв – с 12.00 до 12.48</w:t>
      </w:r>
      <w:r w:rsidR="000C4F22">
        <w:rPr>
          <w:rFonts w:ascii="Times New Roman" w:hAnsi="Times New Roman" w:cs="Times New Roman"/>
          <w:sz w:val="26"/>
          <w:szCs w:val="26"/>
        </w:rPr>
        <w:t xml:space="preserve"> час.)</w:t>
      </w:r>
    </w:p>
    <w:p w:rsidR="000C4F22" w:rsidRDefault="000C4F22" w:rsidP="008E4E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Подать заявление о намерении участвовать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аукционе по предоставлению в аренду земельного участка возможно в </w:t>
      </w:r>
      <w:r w:rsidR="008E4ED4">
        <w:rPr>
          <w:rFonts w:ascii="Times New Roman" w:hAnsi="Times New Roman" w:cs="Times New Roman"/>
          <w:sz w:val="26"/>
          <w:szCs w:val="26"/>
        </w:rPr>
        <w:t>течение</w:t>
      </w:r>
      <w:r>
        <w:rPr>
          <w:rFonts w:ascii="Times New Roman" w:hAnsi="Times New Roman" w:cs="Times New Roman"/>
          <w:sz w:val="26"/>
          <w:szCs w:val="26"/>
        </w:rPr>
        <w:t xml:space="preserve"> тридцати дней со дня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опубликования данного информационного сообщения через многофункциональный центр по предоставлению государственных и муниципальных услуг по адресам указанным на официальном сайте ГКУ ВО «МФЦ» (</w:t>
      </w:r>
      <w:hyperlink r:id="rId4" w:history="1">
        <w:r w:rsidRPr="005B696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5B696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B696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mfc</w:t>
        </w:r>
        <w:proofErr w:type="spellEnd"/>
        <w:r w:rsidRPr="005B696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B696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volganet</w:t>
        </w:r>
        <w:proofErr w:type="spellEnd"/>
        <w:r w:rsidRPr="005B696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B696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0C4F22">
        <w:rPr>
          <w:rFonts w:ascii="Times New Roman" w:hAnsi="Times New Roman" w:cs="Times New Roman"/>
          <w:sz w:val="26"/>
          <w:szCs w:val="26"/>
        </w:rPr>
        <w:t>.)</w:t>
      </w:r>
      <w:r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</w:p>
    <w:p w:rsidR="000C4F22" w:rsidRPr="000C4F22" w:rsidRDefault="000C4F22" w:rsidP="008E4E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Телефоны для справок: (8442) 35-28-06, 35-27-93</w:t>
      </w:r>
    </w:p>
    <w:sectPr w:rsidR="000C4F22" w:rsidRPr="000C4F22" w:rsidSect="00BF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>
    <w:useFELayout/>
  </w:compat>
  <w:rsids>
    <w:rsidRoot w:val="00AA6BF9"/>
    <w:rsid w:val="000C4F22"/>
    <w:rsid w:val="007C6DBC"/>
    <w:rsid w:val="008E4ED4"/>
    <w:rsid w:val="00AA6BF9"/>
    <w:rsid w:val="00BF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F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c.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2018-07-06T07:06:00Z</dcterms:created>
  <dcterms:modified xsi:type="dcterms:W3CDTF">2018-07-06T08:20:00Z</dcterms:modified>
</cp:coreProperties>
</file>