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- об оформлении объектов ИЖС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color w:val="000000"/>
          <w:sz w:val="28"/>
          <w:szCs w:val="28"/>
        </w:rPr>
        <w:t xml:space="preserve">Жители Волгоградского региона продолжают активно строить дома на своих земельных участках. Если обратиться к статистике, то в 2016 году на кадастровый учет было поставлено 1966 объектов индивидуального жилищного строительства (ИЖС), а за 2017 год - 1885 таких объектов. И сегодня потенциальным индивидуальным застройщикам как никогда необходимо обратить внимание на меняющееся в этой сфере законодательство.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действующего законодательства, основаниями для кадастрового учета и регистрации прав на объект ИЖС, создаваемый на земельном участке, предназначенном для индивидуального жилищного строительства, либо расположенном в границе населенного пункта и предназначенном для ведения личного подсобного хозяйства, являются технический план объекта и правоустанавливающий документ на земельный участок.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объекте ИЖС указываются в техническом плане на основе разрешения на строительство и проектной документации на объект недвижимости (при ее наличии) или декларации об объекте недвижимости.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план должен быть выполнен кадастровым инженером качественно, а кадастровый инженер должен иметь полномочия на выполнение этих работ - быть членом СРО кадастровых инженеров.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color w:val="000000"/>
          <w:sz w:val="28"/>
          <w:szCs w:val="28"/>
        </w:rPr>
        <w:t xml:space="preserve">Чтобы избежать приостановления учетно-регистрационных действий, документы, представляемые в орган регистрации прав должны соответствовать установленным требованиям. После получения от кадастрового инженера техплана в электронной форме, правообладатель, желающий поставить на кадастровый учет и оформить права на построенный индивидуальный дом, обращается в орган регистрации прав с заявлением о постановке объекта на кадастровый учет с одновременной регистрацией прав. Заявление можно подать несколькими способами: используя электронные сервисы Росреестра, отправив запрос по почте, а также обратившись лично офисы многофункциональных центров.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EB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грядущих изменений, то после 1 марта 2018 года для совершения указанных выше учетно-регистрационных действий заявителю потребуется представить в орган регистрации прав разрешение на ввод объекта ИЖС в эксплуатацию (разрешение на ввод объекта ИЖС выдают уполномоченные органы местного самоуправления). </w:t>
      </w:r>
    </w:p>
    <w:p w:rsidR="005B29EB" w:rsidRPr="005B29EB" w:rsidRDefault="005B29EB" w:rsidP="005B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EB"/>
    <w:rsid w:val="005B29EB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2018-02-15T12:14:00Z</dcterms:created>
  <dcterms:modified xsi:type="dcterms:W3CDTF">2018-02-15T12:14:00Z</dcterms:modified>
</cp:coreProperties>
</file>