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B5" w:rsidRPr="00D30129" w:rsidRDefault="002E72B5" w:rsidP="002E72B5">
      <w:pPr>
        <w:pStyle w:val="a3"/>
        <w:tabs>
          <w:tab w:val="left" w:pos="709"/>
          <w:tab w:val="left" w:pos="1134"/>
        </w:tabs>
        <w:ind w:firstLine="709"/>
        <w:jc w:val="center"/>
        <w:rPr>
          <w:b/>
          <w:color w:val="333333"/>
          <w:sz w:val="28"/>
          <w:szCs w:val="28"/>
        </w:rPr>
      </w:pPr>
      <w:r w:rsidRPr="00D30129">
        <w:rPr>
          <w:b/>
          <w:color w:val="333333"/>
          <w:sz w:val="28"/>
          <w:szCs w:val="28"/>
        </w:rPr>
        <w:t>Волгоградцам станет проще подтвердить права на наследство</w:t>
      </w:r>
    </w:p>
    <w:p w:rsidR="002E72B5" w:rsidRPr="00D30129" w:rsidRDefault="002E72B5" w:rsidP="002E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2B5" w:rsidRPr="00D30129" w:rsidRDefault="002E72B5" w:rsidP="002E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5 июля 2019 года вступил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единого государственного реестра недвижимости (ЕГРН) о документах-основаниях регистрации вещного права наследодателя. Расширение перечня предоставляемых нотариусу сведений из ЕГРН позволит упростить процесс оформления наследства для граждан.  </w:t>
      </w:r>
    </w:p>
    <w:p w:rsidR="002E72B5" w:rsidRPr="00D30129" w:rsidRDefault="002E72B5" w:rsidP="002E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</w:t>
      </w:r>
    </w:p>
    <w:p w:rsidR="002E72B5" w:rsidRPr="00D30129" w:rsidRDefault="002E72B5" w:rsidP="002E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«Теперь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» - отмечает </w:t>
      </w: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исполняющая обязанности директора кадастровой палаты по Волгоградской области Наталья Бирюлькина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2B5" w:rsidRPr="00D30129" w:rsidRDefault="002E72B5" w:rsidP="002E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Минэкономразвития </w:t>
      </w:r>
      <w:hyperlink r:id="rId4" w:history="1">
        <w:r w:rsidRPr="00D30129">
          <w:rPr>
            <w:rFonts w:ascii="Times New Roman" w:hAnsi="Times New Roman" w:cs="Times New Roman"/>
            <w:color w:val="000000"/>
            <w:sz w:val="28"/>
            <w:szCs w:val="28"/>
          </w:rPr>
          <w:t>от 20.03.2019 № 144</w:t>
        </w:r>
      </w:hyperlink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 </w:t>
      </w:r>
    </w:p>
    <w:p w:rsidR="002E72B5" w:rsidRPr="00D30129" w:rsidRDefault="002E72B5" w:rsidP="002E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перечня сведений, которые нотариус вправе самостоятельно запрашивать из ЕГРН, позволяет 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волгоградцам станет проще получить нотариальное удостоверение имущественных прав.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B5"/>
    <w:rsid w:val="00176870"/>
    <w:rsid w:val="002E72B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img.rg.ru/pril/170/82/99/55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2019-08-28T09:25:00Z</dcterms:created>
  <dcterms:modified xsi:type="dcterms:W3CDTF">2019-08-28T09:25:00Z</dcterms:modified>
</cp:coreProperties>
</file>