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Качество обслуживания граждан – одна из приоритетных задач Пенсионного фонда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Итоги первого полугодия обсудили руководители районных Управлений Пенсионного фонда Волгоградской области на семинаре, организованном региональным Отделением ПФР. Обобщение результатов работы подразделений, обмен опытом и обсуждение перспектив - основные цели традиционных рабочих встреч.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сегодняшний день 42 территориальных Управления Пенсионного фонда и Центр по выплате пенсий и обработке информации  представляют в регионе крупнейшую федеральную социальную структуру, оказывающую жителям более 50 государственных услуг: это ведение учета пенсионных прав и пенсионных накоплений,  назначение и выплата пенсий и социальных выплат различным категориям граждан, реализация программы Материнского (семейного) капитала.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Серьезное внимание уделяется работе клиентских служб Управлений и качеству приема граждан. Сейчас клиентские службы Пенсионного фонда оснащены всем необходимым техническим оборудованием для приема жителей на высоком уровне, и  поэтому работа каждого специалиста на особом контроле.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Оценка населением нашей работы особенно ценная потому, что является объективным мнением клиентов – рядовых граждан, которые стоят в центре всей деятельности Пенсионного фонда РФ. Необходимо максимально внимательно и оперативно рассматривать обращения, поступающие от жителей, — подчеркнул Управляющий Отделением ПФР по Волгоградской области Владимир Федоров.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Также на семинаре были анонсированы предварительные результаты «пилотных» проектов по назначению страховых пенсий согласно данным, содержащимся на лицевых счетах граждан в системе персонифицированного учета.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завершение совещания руководством была дана целостная оценка работы территориальных органов Пенсионного фонда в Волгограде и Волгоградской области по всем направлениям деятельности, а также озвучены дальнейшие перспективы.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Итогом семинара-совещания стало торжественное приветствие настоящих профессионалов своего дела – поздравления и з</w:t>
      </w:r>
      <w:r>
        <w:rPr>
          <w:rFonts w:ascii="Times New Roman" w:hAnsi="Times New Roman"/>
          <w:sz w:val="24"/>
          <w:szCs w:val="24"/>
        </w:rPr>
        <w:t>аслуженные награды получили сотрудники Пенсионного Фонда по Волгоградской области, которые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отмечены руководством за высокий профессионализм, организаторские способности, компетентность и принципиальность, позволяющие коллективам стабильно добиваться успехов в решении поставленных задач.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2019-07-26T12:07:00Z</dcterms:created>
  <dc:creator>044PolovinkinaYUV</dc:creator>
  <dc:language>ru-RU</dc:language>
  <cp:lastModifiedBy>044PolovinkinaYUV</cp:lastModifiedBy>
  <cp:lastPrinted>2019-07-26T12:07:00Z</cp:lastPrinted>
  <dcterms:modified xsi:type="dcterms:W3CDTF">2019-07-26T12:07:00Z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